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459" w:type="dxa"/>
        <w:tblBorders>
          <w:insideH w:val="single" w:sz="4" w:space="0" w:color="auto"/>
        </w:tblBorders>
        <w:tblLayout w:type="fixed"/>
        <w:tblLook w:val="04A0" w:firstRow="1" w:lastRow="0" w:firstColumn="1" w:lastColumn="0" w:noHBand="0" w:noVBand="1"/>
      </w:tblPr>
      <w:tblGrid>
        <w:gridCol w:w="9640"/>
      </w:tblGrid>
      <w:tr w:rsidR="00B419DD" w14:paraId="20829A8D" w14:textId="77777777" w:rsidTr="00EA2D79">
        <w:tc>
          <w:tcPr>
            <w:tcW w:w="9640" w:type="dxa"/>
            <w:shd w:val="clear" w:color="auto" w:fill="auto"/>
          </w:tcPr>
          <w:p w14:paraId="2B100452" w14:textId="4384D013" w:rsidR="00B419DD" w:rsidRDefault="009C1258" w:rsidP="00EA2D79">
            <w:pPr>
              <w:jc w:val="center"/>
            </w:pPr>
            <w:r>
              <w:rPr>
                <w:noProof/>
              </w:rPr>
              <w:drawing>
                <wp:inline distT="0" distB="0" distL="0" distR="0" wp14:anchorId="02484EA7" wp14:editId="2AFE15FD">
                  <wp:extent cx="6172200" cy="850900"/>
                  <wp:effectExtent l="0" t="0" r="0" b="1270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850900"/>
                          </a:xfrm>
                          <a:prstGeom prst="rect">
                            <a:avLst/>
                          </a:prstGeom>
                          <a:noFill/>
                          <a:ln>
                            <a:noFill/>
                          </a:ln>
                        </pic:spPr>
                      </pic:pic>
                    </a:graphicData>
                  </a:graphic>
                </wp:inline>
              </w:drawing>
            </w:r>
          </w:p>
        </w:tc>
      </w:tr>
      <w:tr w:rsidR="00B419DD" w14:paraId="26928892" w14:textId="77777777" w:rsidTr="00EA2D79">
        <w:tc>
          <w:tcPr>
            <w:tcW w:w="9640" w:type="dxa"/>
            <w:shd w:val="clear" w:color="auto" w:fill="auto"/>
          </w:tcPr>
          <w:p w14:paraId="4D6FE81E" w14:textId="30CCD8CE" w:rsidR="00B419DD" w:rsidRPr="00EA2D79" w:rsidRDefault="00422534" w:rsidP="00B419DD">
            <w:pPr>
              <w:rPr>
                <w:rFonts w:ascii="Calibri" w:hAnsi="Calibri"/>
                <w:b/>
                <w:color w:val="808080"/>
                <w:szCs w:val="22"/>
              </w:rPr>
            </w:pPr>
            <w:r>
              <w:rPr>
                <w:rFonts w:ascii="Calibri" w:hAnsi="Calibri" w:hint="eastAsia"/>
                <w:b/>
                <w:color w:val="808080"/>
                <w:szCs w:val="22"/>
              </w:rPr>
              <w:t>新聞稿</w:t>
            </w:r>
          </w:p>
          <w:p w14:paraId="59289905" w14:textId="401A9131" w:rsidR="00426567" w:rsidRPr="00EA2D79" w:rsidRDefault="00426567" w:rsidP="00B419DD">
            <w:pPr>
              <w:rPr>
                <w:rFonts w:ascii="Calibri" w:hAnsi="Calibri"/>
                <w:b/>
                <w:szCs w:val="22"/>
              </w:rPr>
            </w:pPr>
          </w:p>
          <w:p w14:paraId="1514AF88" w14:textId="04C9E52F" w:rsidR="00422534" w:rsidRPr="00705239" w:rsidRDefault="00091DDD" w:rsidP="00422534">
            <w:r>
              <w:rPr>
                <w:rFonts w:ascii="細明體" w:eastAsia="細明體" w:hAnsi="細明體" w:hint="eastAsia"/>
                <w:color w:val="222222"/>
                <w:sz w:val="44"/>
                <w:szCs w:val="44"/>
                <w:shd w:val="clear" w:color="auto" w:fill="FFFFFF"/>
              </w:rPr>
              <w:t>華芸科技</w:t>
            </w:r>
            <w:r w:rsidR="0022231A">
              <w:rPr>
                <w:rFonts w:ascii="細明體" w:eastAsia="細明體" w:hAnsi="細明體" w:hint="eastAsia"/>
                <w:color w:val="222222"/>
                <w:sz w:val="44"/>
                <w:szCs w:val="44"/>
                <w:shd w:val="clear" w:color="auto" w:fill="FFFFFF"/>
              </w:rPr>
              <w:t>發表頂級效能</w:t>
            </w:r>
            <w:r w:rsidR="0022231A">
              <w:rPr>
                <w:rFonts w:ascii="Cambria" w:hAnsi="Cambria" w:hint="eastAsia"/>
                <w:color w:val="222222"/>
                <w:sz w:val="44"/>
                <w:szCs w:val="44"/>
                <w:shd w:val="clear" w:color="auto" w:fill="FFFFFF"/>
              </w:rPr>
              <w:t xml:space="preserve"> AS7008T </w:t>
            </w:r>
            <w:r w:rsidR="0022231A">
              <w:rPr>
                <w:rFonts w:ascii="Cambria" w:hAnsi="Cambria" w:hint="eastAsia"/>
                <w:color w:val="222222"/>
                <w:sz w:val="44"/>
                <w:szCs w:val="44"/>
                <w:shd w:val="clear" w:color="auto" w:fill="FFFFFF"/>
              </w:rPr>
              <w:t>及</w:t>
            </w:r>
            <w:r w:rsidR="0022231A">
              <w:rPr>
                <w:rFonts w:ascii="Cambria" w:hAnsi="Cambria" w:hint="eastAsia"/>
                <w:color w:val="222222"/>
                <w:sz w:val="44"/>
                <w:szCs w:val="44"/>
                <w:shd w:val="clear" w:color="auto" w:fill="FFFFFF"/>
              </w:rPr>
              <w:t xml:space="preserve"> AS7010T </w:t>
            </w:r>
            <w:r w:rsidR="00875EBF">
              <w:rPr>
                <w:rFonts w:ascii="Cambria" w:hAnsi="Cambria" w:hint="eastAsia"/>
                <w:color w:val="222222"/>
                <w:sz w:val="44"/>
                <w:szCs w:val="44"/>
                <w:shd w:val="clear" w:color="auto" w:fill="FFFFFF"/>
              </w:rPr>
              <w:t>商務多媒體</w:t>
            </w:r>
            <w:r w:rsidR="00302FE5">
              <w:rPr>
                <w:rFonts w:ascii="Cambria" w:hAnsi="Cambria" w:hint="eastAsia"/>
                <w:color w:val="222222"/>
                <w:sz w:val="44"/>
                <w:szCs w:val="44"/>
                <w:shd w:val="clear" w:color="auto" w:fill="FFFFFF"/>
              </w:rPr>
              <w:t>雙用</w:t>
            </w:r>
            <w:r w:rsidR="0022231A">
              <w:rPr>
                <w:rFonts w:ascii="Cambria" w:hAnsi="Cambria" w:hint="eastAsia"/>
                <w:color w:val="222222"/>
                <w:sz w:val="44"/>
                <w:szCs w:val="44"/>
                <w:shd w:val="clear" w:color="auto" w:fill="FFFFFF"/>
              </w:rPr>
              <w:t>網路儲存伺服器</w:t>
            </w:r>
            <w:r w:rsidR="00A05A0E">
              <w:rPr>
                <w:rFonts w:ascii="Cambria" w:hAnsi="Cambria" w:hint="eastAsia"/>
                <w:color w:val="222222"/>
                <w:sz w:val="44"/>
                <w:szCs w:val="44"/>
                <w:shd w:val="clear" w:color="auto" w:fill="FFFFFF"/>
              </w:rPr>
              <w:t xml:space="preserve"> </w:t>
            </w:r>
          </w:p>
          <w:p w14:paraId="4F3A8887" w14:textId="77777777" w:rsidR="00DF1D0D" w:rsidRPr="00DF1D0D" w:rsidRDefault="00DF1D0D" w:rsidP="00554F00">
            <w:pPr>
              <w:rPr>
                <w:rFonts w:hAnsi="Calibri" w:cs="新細明體"/>
                <w:i/>
                <w:color w:val="548DD4"/>
              </w:rPr>
            </w:pPr>
          </w:p>
          <w:p w14:paraId="3711B6C8" w14:textId="6A979D95" w:rsidR="00302FE5" w:rsidRDefault="008F2D3C" w:rsidP="00554F00">
            <w:pPr>
              <w:rPr>
                <w:rFonts w:hAnsi="Calibri" w:cs="新細明體"/>
                <w:i/>
                <w:color w:val="548DD4"/>
              </w:rPr>
            </w:pPr>
            <w:r>
              <w:rPr>
                <w:rFonts w:hAnsi="Calibri" w:cs="新細明體" w:hint="eastAsia"/>
                <w:i/>
                <w:color w:val="548DD4"/>
              </w:rPr>
              <w:t>高</w:t>
            </w:r>
            <w:proofErr w:type="gramStart"/>
            <w:r>
              <w:rPr>
                <w:rFonts w:hAnsi="Calibri" w:cs="新細明體" w:hint="eastAsia"/>
                <w:i/>
                <w:color w:val="548DD4"/>
              </w:rPr>
              <w:t>規</w:t>
            </w:r>
            <w:proofErr w:type="gramEnd"/>
            <w:r>
              <w:rPr>
                <w:rFonts w:hAnsi="Calibri" w:cs="新細明體" w:hint="eastAsia"/>
                <w:i/>
                <w:color w:val="548DD4"/>
              </w:rPr>
              <w:t>硬體</w:t>
            </w:r>
            <w:r w:rsidR="00302FE5">
              <w:rPr>
                <w:rFonts w:hAnsi="Calibri" w:cs="新細明體" w:hint="eastAsia"/>
                <w:i/>
                <w:color w:val="548DD4"/>
              </w:rPr>
              <w:t>、頂級效能、</w:t>
            </w:r>
            <w:r w:rsidR="00302FE5">
              <w:rPr>
                <w:rFonts w:hAnsi="Calibri" w:cs="新細明體" w:hint="eastAsia"/>
                <w:i/>
                <w:color w:val="548DD4"/>
              </w:rPr>
              <w:t xml:space="preserve">48TB/60TB </w:t>
            </w:r>
            <w:r w:rsidR="00B33ECF">
              <w:rPr>
                <w:rFonts w:hAnsi="Calibri" w:cs="新細明體" w:hint="eastAsia"/>
                <w:i/>
                <w:color w:val="548DD4"/>
              </w:rPr>
              <w:t>海</w:t>
            </w:r>
            <w:r w:rsidR="00302FE5">
              <w:rPr>
                <w:rFonts w:hAnsi="Calibri" w:cs="新細明體" w:hint="eastAsia"/>
                <w:i/>
                <w:color w:val="548DD4"/>
              </w:rPr>
              <w:t>量儲存、</w:t>
            </w:r>
            <w:r w:rsidR="00302FE5">
              <w:rPr>
                <w:rFonts w:hAnsi="Calibri" w:cs="新細明體" w:hint="eastAsia"/>
                <w:i/>
                <w:color w:val="548DD4"/>
              </w:rPr>
              <w:t xml:space="preserve">10GbE </w:t>
            </w:r>
            <w:r w:rsidR="00302FE5">
              <w:rPr>
                <w:rFonts w:hAnsi="Calibri" w:cs="新細明體" w:hint="eastAsia"/>
                <w:i/>
                <w:color w:val="548DD4"/>
              </w:rPr>
              <w:t>網路卡擴充、</w:t>
            </w:r>
            <w:r w:rsidR="00302FE5">
              <w:rPr>
                <w:rFonts w:hAnsi="Calibri" w:cs="新細明體" w:hint="eastAsia"/>
                <w:i/>
                <w:color w:val="548DD4"/>
              </w:rPr>
              <w:t xml:space="preserve">HDMI 1.4a </w:t>
            </w:r>
            <w:r w:rsidR="00302FE5">
              <w:rPr>
                <w:rFonts w:hAnsi="Calibri" w:cs="新細明體" w:hint="eastAsia"/>
                <w:i/>
                <w:color w:val="548DD4"/>
              </w:rPr>
              <w:t>輸出、</w:t>
            </w:r>
            <w:r w:rsidR="00302FE5">
              <w:rPr>
                <w:rFonts w:hAnsi="Calibri" w:cs="新細明體" w:hint="eastAsia"/>
                <w:i/>
                <w:color w:val="548DD4"/>
              </w:rPr>
              <w:t xml:space="preserve">S/PDIF </w:t>
            </w:r>
            <w:r w:rsidR="00302FE5">
              <w:rPr>
                <w:rFonts w:hAnsi="Calibri" w:cs="新細明體" w:hint="eastAsia"/>
                <w:i/>
                <w:color w:val="548DD4"/>
              </w:rPr>
              <w:t>光纖數位音源輸出，更完美的多媒體解碼串流及</w:t>
            </w:r>
            <w:r w:rsidR="00302FE5">
              <w:rPr>
                <w:rFonts w:hAnsi="Calibri" w:cs="新細明體" w:hint="eastAsia"/>
                <w:i/>
                <w:color w:val="548DD4"/>
              </w:rPr>
              <w:t xml:space="preserve"> 4K</w:t>
            </w:r>
            <w:r w:rsidR="00302FE5">
              <w:rPr>
                <w:rFonts w:hAnsi="Calibri" w:cs="新細明體" w:hint="eastAsia"/>
                <w:i/>
                <w:color w:val="548DD4"/>
              </w:rPr>
              <w:t>播放能力。</w:t>
            </w:r>
            <w:r>
              <w:rPr>
                <w:rFonts w:hAnsi="Calibri" w:cs="新細明體" w:hint="eastAsia"/>
                <w:i/>
                <w:color w:val="548DD4"/>
              </w:rPr>
              <w:t>全面搭載</w:t>
            </w:r>
            <w:r>
              <w:rPr>
                <w:rFonts w:hAnsi="Calibri" w:cs="新細明體" w:hint="eastAsia"/>
                <w:i/>
                <w:color w:val="548DD4"/>
              </w:rPr>
              <w:t xml:space="preserve"> </w:t>
            </w:r>
            <w:r w:rsidRPr="00DF1D0D">
              <w:rPr>
                <w:rFonts w:hAnsi="Calibri" w:cs="新細明體" w:hint="eastAsia"/>
                <w:i/>
                <w:color w:val="548DD4"/>
              </w:rPr>
              <w:t>Intel</w:t>
            </w:r>
            <w:r w:rsidRPr="00DF1D0D">
              <w:rPr>
                <w:rFonts w:hAnsi="Calibri" w:cs="新細明體" w:hint="eastAsia"/>
                <w:i/>
                <w:color w:val="548DD4"/>
              </w:rPr>
              <w:t>®</w:t>
            </w:r>
            <w:r w:rsidRPr="00DF1D0D">
              <w:rPr>
                <w:rFonts w:hAnsi="Calibri" w:cs="新細明體" w:hint="eastAsia"/>
                <w:i/>
                <w:color w:val="548DD4"/>
              </w:rPr>
              <w:t xml:space="preserve"> </w:t>
            </w:r>
            <w:r>
              <w:rPr>
                <w:rFonts w:hAnsi="Calibri" w:cs="新細明體" w:hint="eastAsia"/>
                <w:i/>
                <w:color w:val="548DD4"/>
              </w:rPr>
              <w:t>Core i3-4330 3.5</w:t>
            </w:r>
            <w:r w:rsidRPr="00DF1D0D">
              <w:rPr>
                <w:rFonts w:hAnsi="Calibri" w:cs="新細明體" w:hint="eastAsia"/>
                <w:i/>
                <w:color w:val="548DD4"/>
              </w:rPr>
              <w:t xml:space="preserve">GHz </w:t>
            </w:r>
            <w:r w:rsidRPr="00DF1D0D">
              <w:rPr>
                <w:rFonts w:hAnsi="Calibri" w:cs="新細明體" w:hint="eastAsia"/>
                <w:i/>
                <w:color w:val="548DD4"/>
              </w:rPr>
              <w:t>雙核心處理器及</w:t>
            </w:r>
            <w:r w:rsidRPr="00DF1D0D">
              <w:rPr>
                <w:rFonts w:hAnsi="Calibri" w:cs="新細明體" w:hint="eastAsia"/>
                <w:i/>
                <w:color w:val="548DD4"/>
              </w:rPr>
              <w:t xml:space="preserve"> </w:t>
            </w:r>
            <w:r>
              <w:rPr>
                <w:rFonts w:hAnsi="Calibri" w:cs="新細明體" w:hint="eastAsia"/>
                <w:i/>
                <w:color w:val="548DD4"/>
              </w:rPr>
              <w:t>2GB SO-DIMM</w:t>
            </w:r>
            <w:r w:rsidRPr="00DF1D0D">
              <w:rPr>
                <w:rFonts w:hAnsi="Calibri" w:cs="新細明體" w:hint="eastAsia"/>
                <w:i/>
                <w:color w:val="548DD4"/>
              </w:rPr>
              <w:t xml:space="preserve"> DDR3</w:t>
            </w:r>
            <w:r w:rsidRPr="00DF1D0D">
              <w:rPr>
                <w:rFonts w:hAnsi="Calibri" w:cs="新細明體" w:hint="eastAsia"/>
                <w:i/>
                <w:color w:val="548DD4"/>
              </w:rPr>
              <w:t>記憶體</w:t>
            </w:r>
            <w:r>
              <w:rPr>
                <w:rFonts w:hAnsi="Calibri" w:cs="新細明體" w:hint="eastAsia"/>
                <w:i/>
                <w:color w:val="548DD4"/>
              </w:rPr>
              <w:t>，最大可擴充為</w:t>
            </w:r>
            <w:r>
              <w:rPr>
                <w:rFonts w:hAnsi="Calibri" w:cs="新細明體" w:hint="eastAsia"/>
                <w:i/>
                <w:color w:val="548DD4"/>
              </w:rPr>
              <w:t xml:space="preserve"> 16GB</w:t>
            </w:r>
            <w:r>
              <w:rPr>
                <w:rFonts w:hAnsi="Calibri" w:cs="新細明體" w:hint="eastAsia"/>
                <w:i/>
                <w:color w:val="548DD4"/>
              </w:rPr>
              <w:t>。</w:t>
            </w:r>
            <w:r w:rsidR="00302FE5">
              <w:rPr>
                <w:rFonts w:hAnsi="Calibri" w:cs="新細明體" w:hint="eastAsia"/>
                <w:i/>
                <w:color w:val="548DD4"/>
              </w:rPr>
              <w:t>無縫整合微軟網域架構，提升</w:t>
            </w:r>
            <w:r w:rsidR="00302FE5">
              <w:rPr>
                <w:rFonts w:hAnsi="Calibri" w:cs="新細明體" w:hint="eastAsia"/>
                <w:i/>
                <w:color w:val="548DD4"/>
              </w:rPr>
              <w:t xml:space="preserve"> IT </w:t>
            </w:r>
            <w:r w:rsidR="00302FE5">
              <w:rPr>
                <w:rFonts w:hAnsi="Calibri" w:cs="新細明體" w:hint="eastAsia"/>
                <w:i/>
                <w:color w:val="548DD4"/>
              </w:rPr>
              <w:t>管理的便利性及靈活度，支援</w:t>
            </w:r>
            <w:r w:rsidR="00302FE5">
              <w:rPr>
                <w:rFonts w:hAnsi="Calibri" w:cs="新細明體" w:hint="eastAsia"/>
                <w:i/>
                <w:color w:val="548DD4"/>
              </w:rPr>
              <w:t xml:space="preserve"> ACL </w:t>
            </w:r>
            <w:r w:rsidR="00302FE5">
              <w:rPr>
                <w:rFonts w:hAnsi="Calibri" w:cs="新細明體" w:hint="eastAsia"/>
                <w:i/>
                <w:color w:val="548DD4"/>
              </w:rPr>
              <w:t>及搭配</w:t>
            </w:r>
            <w:r w:rsidR="00302FE5">
              <w:rPr>
                <w:rFonts w:hAnsi="Calibri" w:cs="新細明體" w:hint="eastAsia"/>
                <w:i/>
                <w:color w:val="548DD4"/>
              </w:rPr>
              <w:t xml:space="preserve"> Windows AD </w:t>
            </w:r>
            <w:r w:rsidR="00302FE5">
              <w:rPr>
                <w:rFonts w:hAnsi="Calibri" w:cs="新細明體" w:hint="eastAsia"/>
                <w:i/>
                <w:color w:val="548DD4"/>
              </w:rPr>
              <w:t>架構．支援</w:t>
            </w:r>
            <w:r w:rsidR="00302FE5">
              <w:rPr>
                <w:rFonts w:hAnsi="Calibri" w:cs="新細明體" w:hint="eastAsia"/>
                <w:i/>
                <w:color w:val="548DD4"/>
              </w:rPr>
              <w:t xml:space="preserve"> SMB 2.0 </w:t>
            </w:r>
            <w:r w:rsidR="00302FE5">
              <w:rPr>
                <w:rFonts w:hAnsi="Calibri" w:cs="新細明體" w:hint="eastAsia"/>
                <w:i/>
                <w:color w:val="548DD4"/>
              </w:rPr>
              <w:t>整體效能提升</w:t>
            </w:r>
            <w:r w:rsidR="00302FE5">
              <w:rPr>
                <w:rFonts w:hAnsi="Calibri" w:cs="新細明體" w:hint="eastAsia"/>
                <w:i/>
                <w:color w:val="548DD4"/>
              </w:rPr>
              <w:t xml:space="preserve"> 30%</w:t>
            </w:r>
            <w:r w:rsidR="00302FE5">
              <w:rPr>
                <w:rFonts w:hAnsi="Calibri" w:cs="新細明體" w:hint="eastAsia"/>
                <w:i/>
                <w:color w:val="548DD4"/>
              </w:rPr>
              <w:t>以上，為最強悍的商務</w:t>
            </w:r>
            <w:r w:rsidR="00097B00">
              <w:rPr>
                <w:rFonts w:hAnsi="Calibri" w:cs="新細明體" w:hint="eastAsia"/>
                <w:i/>
                <w:color w:val="548DD4"/>
              </w:rPr>
              <w:t>及</w:t>
            </w:r>
            <w:r w:rsidR="00302FE5">
              <w:rPr>
                <w:rFonts w:hAnsi="Calibri" w:cs="新細明體" w:hint="eastAsia"/>
                <w:i/>
                <w:color w:val="548DD4"/>
              </w:rPr>
              <w:t>多媒體</w:t>
            </w:r>
            <w:r w:rsidR="00097B00">
              <w:rPr>
                <w:rFonts w:hAnsi="Calibri" w:cs="新細明體" w:hint="eastAsia"/>
                <w:i/>
                <w:color w:val="548DD4"/>
              </w:rPr>
              <w:t>雙用</w:t>
            </w:r>
            <w:r w:rsidR="00302FE5">
              <w:rPr>
                <w:rFonts w:hAnsi="Calibri" w:cs="新細明體" w:hint="eastAsia"/>
                <w:i/>
                <w:color w:val="548DD4"/>
              </w:rPr>
              <w:t>網路儲存伺服器。</w:t>
            </w:r>
          </w:p>
          <w:p w14:paraId="6E4B5360" w14:textId="77777777" w:rsidR="00302FE5" w:rsidRDefault="00302FE5" w:rsidP="00554F00">
            <w:pPr>
              <w:rPr>
                <w:rFonts w:hAnsi="Calibri" w:cs="新細明體"/>
                <w:i/>
                <w:color w:val="548DD4"/>
              </w:rPr>
            </w:pPr>
          </w:p>
          <w:p w14:paraId="08FA4FFE" w14:textId="38D5DDDB" w:rsidR="00293F2E" w:rsidRDefault="00422534" w:rsidP="00DF1D0D">
            <w:pPr>
              <w:rPr>
                <w:rFonts w:hAnsi="Calibri" w:cs="Calibri"/>
              </w:rPr>
            </w:pPr>
            <w:r w:rsidRPr="00E33178">
              <w:rPr>
                <w:rFonts w:hAnsi="細明體" w:cs="細明體" w:hint="eastAsia"/>
                <w:b/>
              </w:rPr>
              <w:t>台灣</w:t>
            </w:r>
            <w:r w:rsidRPr="00422534">
              <w:rPr>
                <w:rFonts w:hAnsi="Calibri" w:cs="新細明體" w:hint="eastAsia"/>
                <w:b/>
              </w:rPr>
              <w:t>，</w:t>
            </w:r>
            <w:r w:rsidRPr="00E33178">
              <w:rPr>
                <w:rFonts w:hAnsi="細明體" w:cs="細明體" w:hint="eastAsia"/>
                <w:b/>
              </w:rPr>
              <w:t>台北</w:t>
            </w:r>
            <w:r w:rsidRPr="00422534">
              <w:rPr>
                <w:rFonts w:hAnsi="Calibri" w:cs="新細明體" w:hint="eastAsia"/>
                <w:b/>
              </w:rPr>
              <w:t>，</w:t>
            </w:r>
            <w:r w:rsidRPr="00B32158">
              <w:rPr>
                <w:b/>
              </w:rPr>
              <w:t>201</w:t>
            </w:r>
            <w:r w:rsidR="00D25597">
              <w:rPr>
                <w:rFonts w:hint="eastAsia"/>
                <w:b/>
              </w:rPr>
              <w:t>4</w:t>
            </w:r>
            <w:r w:rsidR="00062B7B">
              <w:rPr>
                <w:rFonts w:hint="eastAsia"/>
                <w:b/>
              </w:rPr>
              <w:t xml:space="preserve"> </w:t>
            </w:r>
            <w:r w:rsidRPr="00E33178">
              <w:rPr>
                <w:rFonts w:hAnsi="細明體" w:cs="細明體" w:hint="eastAsia"/>
                <w:b/>
              </w:rPr>
              <w:t>年</w:t>
            </w:r>
            <w:r w:rsidR="00062B7B">
              <w:rPr>
                <w:rFonts w:hAnsi="細明體" w:cs="細明體" w:hint="eastAsia"/>
                <w:b/>
              </w:rPr>
              <w:t xml:space="preserve"> </w:t>
            </w:r>
            <w:r w:rsidR="00D25597">
              <w:rPr>
                <w:rFonts w:hint="eastAsia"/>
                <w:b/>
              </w:rPr>
              <w:t>0</w:t>
            </w:r>
            <w:r w:rsidR="00062B7B">
              <w:rPr>
                <w:rFonts w:hint="eastAsia"/>
                <w:b/>
              </w:rPr>
              <w:t xml:space="preserve">9 </w:t>
            </w:r>
            <w:r w:rsidRPr="00E33178">
              <w:rPr>
                <w:rFonts w:hAnsi="細明體" w:cs="細明體" w:hint="eastAsia"/>
                <w:b/>
              </w:rPr>
              <w:t>月</w:t>
            </w:r>
            <w:r w:rsidR="00062B7B">
              <w:rPr>
                <w:rFonts w:hAnsi="細明體" w:cs="細明體" w:hint="eastAsia"/>
                <w:b/>
              </w:rPr>
              <w:t xml:space="preserve"> </w:t>
            </w:r>
            <w:r w:rsidR="005C2FC4">
              <w:rPr>
                <w:rFonts w:hAnsi="細明體" w:cs="細明體" w:hint="eastAsia"/>
                <w:b/>
              </w:rPr>
              <w:t>23</w:t>
            </w:r>
            <w:r w:rsidR="00062B7B">
              <w:rPr>
                <w:rFonts w:hint="eastAsia"/>
                <w:b/>
              </w:rPr>
              <w:t xml:space="preserve"> </w:t>
            </w:r>
            <w:r w:rsidRPr="00E33178">
              <w:rPr>
                <w:rFonts w:hAnsi="細明體" w:cs="細明體" w:hint="eastAsia"/>
                <w:b/>
              </w:rPr>
              <w:t>日</w:t>
            </w:r>
            <w:r w:rsidRPr="00422534">
              <w:rPr>
                <w:rFonts w:hAnsi="Calibri" w:cs="Calibri" w:hint="eastAsia"/>
                <w:b/>
              </w:rPr>
              <w:t xml:space="preserve"> </w:t>
            </w:r>
            <w:r w:rsidRPr="00422534">
              <w:rPr>
                <w:rFonts w:hAnsi="Calibri" w:cs="Calibri" w:hint="eastAsia"/>
              </w:rPr>
              <w:t>-</w:t>
            </w:r>
            <w:r w:rsidRPr="00705239">
              <w:rPr>
                <w:rFonts w:hAnsi="Heiti TC Light" w:cs="Heiti TC Light" w:hint="eastAsia"/>
                <w:color w:val="222222"/>
                <w:kern w:val="0"/>
                <w:sz w:val="22"/>
                <w:szCs w:val="22"/>
              </w:rPr>
              <w:t xml:space="preserve"> </w:t>
            </w:r>
            <w:r w:rsidR="00DF1D0D" w:rsidRPr="00DF1D0D">
              <w:rPr>
                <w:rFonts w:hAnsi="Calibri" w:cs="Calibri" w:hint="eastAsia"/>
              </w:rPr>
              <w:t>創新領導網路儲存設備</w:t>
            </w:r>
            <w:r w:rsidR="00DF1D0D" w:rsidRPr="00DF1D0D">
              <w:rPr>
                <w:rFonts w:hAnsi="Calibri" w:cs="Calibri"/>
              </w:rPr>
              <w:t> </w:t>
            </w:r>
            <w:r w:rsidR="00DF1D0D" w:rsidRPr="00DF1D0D">
              <w:rPr>
                <w:rFonts w:hAnsi="Calibri" w:cs="Calibri"/>
              </w:rPr>
              <w:t>(NAS)</w:t>
            </w:r>
            <w:r w:rsidR="00DF1D0D" w:rsidRPr="00DF1D0D">
              <w:rPr>
                <w:rFonts w:hAnsi="Calibri" w:cs="Calibri"/>
              </w:rPr>
              <w:t> </w:t>
            </w:r>
            <w:r w:rsidR="00DF1D0D" w:rsidRPr="00DF1D0D">
              <w:rPr>
                <w:rFonts w:hAnsi="Calibri" w:cs="Calibri" w:hint="eastAsia"/>
              </w:rPr>
              <w:t>廠商華芸科技</w:t>
            </w:r>
            <w:r w:rsidR="00DF1D0D" w:rsidRPr="00DF1D0D">
              <w:rPr>
                <w:rFonts w:hAnsi="Calibri" w:cs="Calibri"/>
              </w:rPr>
              <w:t> </w:t>
            </w:r>
            <w:r w:rsidR="00DF1D0D" w:rsidRPr="00DF1D0D">
              <w:rPr>
                <w:rFonts w:hAnsi="Calibri" w:cs="Calibri"/>
              </w:rPr>
              <w:t>(ASUSTOR Inc.)</w:t>
            </w:r>
            <w:r w:rsidR="00DF1D0D" w:rsidRPr="00DF1D0D">
              <w:rPr>
                <w:rFonts w:hAnsi="Calibri" w:cs="Calibri"/>
              </w:rPr>
              <w:t> </w:t>
            </w:r>
            <w:r w:rsidR="00DF1D0D" w:rsidRPr="00DF1D0D">
              <w:rPr>
                <w:rFonts w:hAnsi="Calibri" w:cs="Calibri" w:hint="eastAsia"/>
              </w:rPr>
              <w:t>今日正式發表</w:t>
            </w:r>
            <w:r w:rsidR="006C2C39">
              <w:rPr>
                <w:rFonts w:hAnsi="Calibri" w:cs="Calibri" w:hint="eastAsia"/>
              </w:rPr>
              <w:t>最新</w:t>
            </w:r>
            <w:r w:rsidR="002C1376">
              <w:rPr>
                <w:rFonts w:hAnsi="Calibri" w:cs="Calibri" w:hint="eastAsia"/>
              </w:rPr>
              <w:t>二款</w:t>
            </w:r>
            <w:r w:rsidR="00FA67CD">
              <w:rPr>
                <w:rFonts w:hAnsi="Calibri" w:cs="Calibri" w:hint="eastAsia"/>
              </w:rPr>
              <w:t>機型精</w:t>
            </w:r>
            <w:r w:rsidR="000A3F97">
              <w:rPr>
                <w:rFonts w:hAnsi="Calibri" w:cs="Calibri" w:hint="eastAsia"/>
              </w:rPr>
              <w:t>巧的</w:t>
            </w:r>
            <w:r w:rsidR="00097B00">
              <w:rPr>
                <w:rFonts w:hAnsi="Calibri" w:cs="Calibri" w:hint="eastAsia"/>
              </w:rPr>
              <w:t>商務及多媒體雙用</w:t>
            </w:r>
            <w:r w:rsidR="006C2C39">
              <w:rPr>
                <w:rFonts w:hAnsi="Calibri" w:cs="Calibri" w:hint="eastAsia"/>
              </w:rPr>
              <w:t>網路儲存伺服器</w:t>
            </w:r>
            <w:r w:rsidR="00097B00">
              <w:rPr>
                <w:rFonts w:hAnsi="Calibri" w:cs="Calibri" w:hint="eastAsia"/>
              </w:rPr>
              <w:t xml:space="preserve"> AS7008T </w:t>
            </w:r>
            <w:r w:rsidR="00097B00">
              <w:rPr>
                <w:rFonts w:hAnsi="Calibri" w:cs="Calibri" w:hint="eastAsia"/>
              </w:rPr>
              <w:t>及</w:t>
            </w:r>
            <w:r w:rsidR="00097B00">
              <w:rPr>
                <w:rFonts w:hAnsi="Calibri" w:cs="Calibri" w:hint="eastAsia"/>
              </w:rPr>
              <w:t xml:space="preserve"> AS7010T</w:t>
            </w:r>
            <w:r w:rsidR="00097B00">
              <w:rPr>
                <w:rFonts w:hAnsi="Calibri" w:cs="Calibri" w:hint="eastAsia"/>
              </w:rPr>
              <w:t>。</w:t>
            </w:r>
            <w:r w:rsidR="00097B00">
              <w:rPr>
                <w:rFonts w:hAnsi="Calibri" w:cs="Calibri" w:hint="eastAsia"/>
              </w:rPr>
              <w:t xml:space="preserve">AS7008T </w:t>
            </w:r>
            <w:r w:rsidR="00097B00">
              <w:rPr>
                <w:rFonts w:hAnsi="Calibri" w:cs="Calibri" w:hint="eastAsia"/>
              </w:rPr>
              <w:t>及</w:t>
            </w:r>
            <w:r w:rsidR="00097B00">
              <w:rPr>
                <w:rFonts w:hAnsi="Calibri" w:cs="Calibri" w:hint="eastAsia"/>
              </w:rPr>
              <w:t xml:space="preserve"> AS7010T </w:t>
            </w:r>
            <w:r w:rsidR="00097B00">
              <w:rPr>
                <w:rFonts w:hAnsi="Calibri" w:cs="Calibri" w:hint="eastAsia"/>
              </w:rPr>
              <w:t>為華芸最新產品</w:t>
            </w:r>
            <w:r w:rsidR="00097B00">
              <w:rPr>
                <w:rFonts w:hAnsi="Calibri" w:cs="Calibri" w:hint="eastAsia"/>
              </w:rPr>
              <w:t xml:space="preserve"> 7</w:t>
            </w:r>
            <w:r w:rsidR="00385423">
              <w:rPr>
                <w:rFonts w:hAnsi="Calibri" w:cs="Calibri" w:hint="eastAsia"/>
              </w:rPr>
              <w:t>0</w:t>
            </w:r>
            <w:r w:rsidR="00097B00">
              <w:rPr>
                <w:rFonts w:hAnsi="Calibri" w:cs="Calibri" w:hint="eastAsia"/>
              </w:rPr>
              <w:t xml:space="preserve"> </w:t>
            </w:r>
            <w:r w:rsidR="00097B00">
              <w:rPr>
                <w:rFonts w:hAnsi="Calibri" w:cs="Calibri" w:hint="eastAsia"/>
              </w:rPr>
              <w:t>系列</w:t>
            </w:r>
            <w:r w:rsidR="006C2C39">
              <w:rPr>
                <w:rFonts w:hAnsi="Calibri" w:cs="Calibri" w:hint="eastAsia"/>
              </w:rPr>
              <w:t>中的首發</w:t>
            </w:r>
            <w:r w:rsidR="00097B00">
              <w:rPr>
                <w:rFonts w:hAnsi="Calibri" w:cs="Calibri" w:hint="eastAsia"/>
              </w:rPr>
              <w:t>機種，全面搭載</w:t>
            </w:r>
            <w:r w:rsidR="006C2C39">
              <w:rPr>
                <w:rFonts w:hAnsi="Calibri" w:cs="Calibri" w:hint="eastAsia"/>
              </w:rPr>
              <w:t>頂級效能</w:t>
            </w:r>
            <w:r w:rsidR="00097B00">
              <w:rPr>
                <w:rFonts w:hAnsi="Calibri" w:cs="Calibri" w:hint="eastAsia"/>
              </w:rPr>
              <w:t xml:space="preserve"> </w:t>
            </w:r>
            <w:r w:rsidR="00097B00" w:rsidRPr="00097B00">
              <w:rPr>
                <w:rFonts w:hAnsi="Calibri" w:cs="Calibri" w:hint="eastAsia"/>
              </w:rPr>
              <w:t>Intel</w:t>
            </w:r>
            <w:r w:rsidR="00097B00" w:rsidRPr="00097B00">
              <w:rPr>
                <w:rFonts w:hAnsi="Calibri" w:cs="Calibri" w:hint="eastAsia"/>
              </w:rPr>
              <w:t>®</w:t>
            </w:r>
            <w:r w:rsidR="00097B00" w:rsidRPr="00097B00">
              <w:rPr>
                <w:rFonts w:hAnsi="Calibri" w:cs="Calibri" w:hint="eastAsia"/>
              </w:rPr>
              <w:t xml:space="preserve"> Core i3-4330 3.5GHz </w:t>
            </w:r>
            <w:r w:rsidR="00097B00" w:rsidRPr="00097B00">
              <w:rPr>
                <w:rFonts w:hAnsi="Calibri" w:cs="Calibri" w:hint="eastAsia"/>
              </w:rPr>
              <w:t>雙核心處理器及</w:t>
            </w:r>
            <w:r w:rsidR="006C2C39">
              <w:rPr>
                <w:rFonts w:hAnsi="Calibri" w:cs="Calibri" w:hint="eastAsia"/>
              </w:rPr>
              <w:t>內建</w:t>
            </w:r>
            <w:r w:rsidR="00097B00" w:rsidRPr="00097B00">
              <w:rPr>
                <w:rFonts w:hAnsi="Calibri" w:cs="Calibri" w:hint="eastAsia"/>
              </w:rPr>
              <w:t xml:space="preserve"> 2GB SO-DIMM DDR3</w:t>
            </w:r>
            <w:r w:rsidR="00097B00" w:rsidRPr="00097B00">
              <w:rPr>
                <w:rFonts w:hAnsi="Calibri" w:cs="Calibri" w:hint="eastAsia"/>
              </w:rPr>
              <w:t>記憶體，</w:t>
            </w:r>
            <w:r w:rsidR="00293F2E">
              <w:rPr>
                <w:rFonts w:hAnsi="Calibri" w:cs="Calibri" w:hint="eastAsia"/>
              </w:rPr>
              <w:t>並可</w:t>
            </w:r>
            <w:r w:rsidR="006C2C39">
              <w:rPr>
                <w:rFonts w:hAnsi="Calibri" w:cs="Calibri" w:hint="eastAsia"/>
              </w:rPr>
              <w:t>擴充</w:t>
            </w:r>
            <w:r w:rsidR="00293F2E">
              <w:rPr>
                <w:rFonts w:hAnsi="Calibri" w:cs="Calibri" w:hint="eastAsia"/>
              </w:rPr>
              <w:t>最大至</w:t>
            </w:r>
            <w:r w:rsidR="00293F2E">
              <w:rPr>
                <w:rFonts w:hAnsi="Calibri" w:cs="Calibri" w:hint="eastAsia"/>
              </w:rPr>
              <w:t xml:space="preserve"> </w:t>
            </w:r>
            <w:r w:rsidR="00097B00" w:rsidRPr="00097B00">
              <w:rPr>
                <w:rFonts w:hAnsi="Calibri" w:cs="Calibri" w:hint="eastAsia"/>
              </w:rPr>
              <w:t>16GB</w:t>
            </w:r>
            <w:r w:rsidR="00293F2E" w:rsidRPr="00097B00">
              <w:rPr>
                <w:rFonts w:hAnsi="Calibri" w:cs="Calibri" w:hint="eastAsia"/>
              </w:rPr>
              <w:t>，</w:t>
            </w:r>
            <w:r w:rsidR="00293F2E">
              <w:rPr>
                <w:rFonts w:hAnsi="Calibri" w:cs="Calibri" w:hint="eastAsia"/>
              </w:rPr>
              <w:t>同時具備三個</w:t>
            </w:r>
            <w:r w:rsidR="00293F2E">
              <w:rPr>
                <w:rFonts w:hAnsi="Calibri" w:cs="Calibri" w:hint="eastAsia"/>
              </w:rPr>
              <w:t xml:space="preserve"> </w:t>
            </w:r>
            <w:r w:rsidR="00293F2E" w:rsidRPr="00293F2E">
              <w:rPr>
                <w:rFonts w:hAnsi="Calibri" w:cs="Calibri" w:hint="eastAsia"/>
              </w:rPr>
              <w:t>USB 3.0</w:t>
            </w:r>
            <w:r w:rsidR="00293F2E" w:rsidRPr="00293F2E">
              <w:rPr>
                <w:rFonts w:hAnsi="Calibri" w:cs="Calibri" w:hint="eastAsia"/>
              </w:rPr>
              <w:t>、二個</w:t>
            </w:r>
            <w:r w:rsidR="00293F2E" w:rsidRPr="00293F2E">
              <w:rPr>
                <w:rFonts w:hAnsi="Calibri" w:cs="Calibri" w:hint="eastAsia"/>
              </w:rPr>
              <w:t xml:space="preserve"> USB 2.0</w:t>
            </w:r>
            <w:r w:rsidR="00293F2E" w:rsidRPr="00293F2E">
              <w:rPr>
                <w:rFonts w:hAnsi="Calibri" w:cs="Calibri" w:hint="eastAsia"/>
              </w:rPr>
              <w:t>、二個</w:t>
            </w:r>
            <w:r w:rsidR="00293F2E" w:rsidRPr="00293F2E">
              <w:rPr>
                <w:rFonts w:hAnsi="Calibri" w:cs="Calibri" w:hint="eastAsia"/>
              </w:rPr>
              <w:t xml:space="preserve">  </w:t>
            </w:r>
            <w:proofErr w:type="spellStart"/>
            <w:r w:rsidR="00293F2E" w:rsidRPr="00293F2E">
              <w:rPr>
                <w:rFonts w:hAnsi="Calibri" w:cs="Calibri" w:hint="eastAsia"/>
              </w:rPr>
              <w:t>eSATA</w:t>
            </w:r>
            <w:proofErr w:type="spellEnd"/>
            <w:r w:rsidR="00293F2E" w:rsidRPr="00293F2E">
              <w:rPr>
                <w:rFonts w:hAnsi="Calibri" w:cs="Calibri" w:hint="eastAsia"/>
              </w:rPr>
              <w:t xml:space="preserve"> </w:t>
            </w:r>
            <w:r w:rsidR="00293F2E" w:rsidRPr="00293F2E">
              <w:rPr>
                <w:rFonts w:hAnsi="Calibri" w:cs="Calibri" w:hint="eastAsia"/>
              </w:rPr>
              <w:t>等</w:t>
            </w:r>
            <w:r w:rsidR="00293F2E">
              <w:rPr>
                <w:rFonts w:hAnsi="Calibri" w:cs="Calibri" w:hint="eastAsia"/>
              </w:rPr>
              <w:t>硬體擴充設計，讓用戶可彈性配置周邊設備；</w:t>
            </w:r>
            <w:proofErr w:type="gramStart"/>
            <w:r w:rsidR="00293F2E">
              <w:rPr>
                <w:rFonts w:hAnsi="Calibri" w:cs="Calibri" w:hint="eastAsia"/>
              </w:rPr>
              <w:t>此外</w:t>
            </w:r>
            <w:r w:rsidR="00554241">
              <w:rPr>
                <w:rFonts w:hAnsi="Calibri" w:cs="Calibri" w:hint="eastAsia"/>
              </w:rPr>
              <w:t>，</w:t>
            </w:r>
            <w:proofErr w:type="gramEnd"/>
            <w:r w:rsidR="00554241">
              <w:rPr>
                <w:rFonts w:hAnsi="Calibri" w:cs="Calibri" w:hint="eastAsia"/>
              </w:rPr>
              <w:t>除了雙乙太網路</w:t>
            </w:r>
            <w:proofErr w:type="gramStart"/>
            <w:r w:rsidR="00554241">
              <w:rPr>
                <w:rFonts w:hAnsi="Calibri" w:cs="Calibri" w:hint="eastAsia"/>
              </w:rPr>
              <w:t>連接埠外</w:t>
            </w:r>
            <w:proofErr w:type="gramEnd"/>
            <w:r w:rsidR="00554241">
              <w:rPr>
                <w:rFonts w:hAnsi="Calibri" w:cs="Calibri" w:hint="eastAsia"/>
              </w:rPr>
              <w:t>，</w:t>
            </w:r>
            <w:r w:rsidR="00554241">
              <w:rPr>
                <w:rFonts w:hAnsi="Calibri" w:cs="Calibri" w:hint="eastAsia"/>
              </w:rPr>
              <w:t xml:space="preserve">AS7008T </w:t>
            </w:r>
            <w:r w:rsidR="00554241">
              <w:rPr>
                <w:rFonts w:hAnsi="Calibri" w:cs="Calibri" w:hint="eastAsia"/>
              </w:rPr>
              <w:t>及</w:t>
            </w:r>
            <w:r w:rsidR="00554241">
              <w:rPr>
                <w:rFonts w:hAnsi="Calibri" w:cs="Calibri" w:hint="eastAsia"/>
              </w:rPr>
              <w:t xml:space="preserve"> AS7010T </w:t>
            </w:r>
            <w:r w:rsidR="00554241">
              <w:rPr>
                <w:rFonts w:hAnsi="Calibri" w:cs="Calibri" w:hint="eastAsia"/>
              </w:rPr>
              <w:t>皆具有一個</w:t>
            </w:r>
            <w:r w:rsidR="00554241">
              <w:rPr>
                <w:rFonts w:hAnsi="Calibri" w:cs="Calibri" w:hint="eastAsia"/>
              </w:rPr>
              <w:t xml:space="preserve">  10GbE </w:t>
            </w:r>
            <w:r w:rsidR="00554241">
              <w:rPr>
                <w:rFonts w:hAnsi="Calibri" w:cs="Calibri" w:hint="eastAsia"/>
              </w:rPr>
              <w:t>網路卡</w:t>
            </w:r>
            <w:proofErr w:type="gramStart"/>
            <w:r w:rsidR="00554241">
              <w:rPr>
                <w:rFonts w:hAnsi="Calibri" w:cs="Calibri" w:hint="eastAsia"/>
              </w:rPr>
              <w:t>擴充插槽</w:t>
            </w:r>
            <w:proofErr w:type="gramEnd"/>
            <w:r w:rsidR="00554241">
              <w:rPr>
                <w:rFonts w:hAnsi="Calibri" w:cs="Calibri" w:hint="eastAsia"/>
              </w:rPr>
              <w:t>，</w:t>
            </w:r>
            <w:r w:rsidR="0045670A">
              <w:rPr>
                <w:rFonts w:hAnsi="Calibri" w:cs="Calibri" w:hint="eastAsia"/>
              </w:rPr>
              <w:t>滿足在有多人存取的企業</w:t>
            </w:r>
            <w:r w:rsidR="00554241">
              <w:rPr>
                <w:rFonts w:hAnsi="Calibri" w:cs="Calibri" w:hint="eastAsia"/>
              </w:rPr>
              <w:t>商務</w:t>
            </w:r>
            <w:r w:rsidR="0045670A">
              <w:rPr>
                <w:rFonts w:hAnsi="Calibri" w:cs="Calibri" w:hint="eastAsia"/>
              </w:rPr>
              <w:t>環境中，可建構一個高速網路存取傳輸環境，提升工作效率</w:t>
            </w:r>
            <w:r w:rsidR="00554241" w:rsidRPr="00DF1D0D">
              <w:rPr>
                <w:rFonts w:hAnsi="Calibri" w:cs="Calibri" w:hint="eastAsia"/>
              </w:rPr>
              <w:t>。</w:t>
            </w:r>
            <w:r w:rsidR="0009475D">
              <w:rPr>
                <w:rFonts w:hAnsi="Calibri" w:cs="Calibri" w:hint="eastAsia"/>
              </w:rPr>
              <w:t xml:space="preserve">ASUSTOR </w:t>
            </w:r>
            <w:r w:rsidR="00311597">
              <w:rPr>
                <w:rFonts w:hAnsi="Calibri" w:cs="Calibri" w:hint="eastAsia"/>
              </w:rPr>
              <w:t>7</w:t>
            </w:r>
            <w:r w:rsidR="00385423">
              <w:rPr>
                <w:rFonts w:hAnsi="Calibri" w:cs="Calibri" w:hint="eastAsia"/>
              </w:rPr>
              <w:t>0</w:t>
            </w:r>
            <w:r w:rsidR="00311597">
              <w:rPr>
                <w:rFonts w:hAnsi="Calibri" w:cs="Calibri" w:hint="eastAsia"/>
              </w:rPr>
              <w:t xml:space="preserve"> </w:t>
            </w:r>
            <w:r w:rsidR="00311597">
              <w:rPr>
                <w:rFonts w:hAnsi="Calibri" w:cs="Calibri" w:hint="eastAsia"/>
              </w:rPr>
              <w:t>系列承襲了</w:t>
            </w:r>
            <w:r w:rsidR="0009475D">
              <w:rPr>
                <w:rFonts w:hAnsi="Calibri" w:cs="Calibri" w:hint="eastAsia"/>
              </w:rPr>
              <w:t>現有</w:t>
            </w:r>
            <w:r w:rsidR="00311597">
              <w:rPr>
                <w:rFonts w:hAnsi="Calibri" w:cs="Calibri" w:hint="eastAsia"/>
              </w:rPr>
              <w:t>系列</w:t>
            </w:r>
            <w:r w:rsidR="0009475D">
              <w:rPr>
                <w:rFonts w:hAnsi="Calibri" w:cs="Calibri" w:hint="eastAsia"/>
              </w:rPr>
              <w:t>既有</w:t>
            </w:r>
            <w:r w:rsidR="00311597">
              <w:rPr>
                <w:rFonts w:hAnsi="Calibri" w:cs="Calibri" w:hint="eastAsia"/>
              </w:rPr>
              <w:t>的</w:t>
            </w:r>
            <w:r w:rsidR="0009475D">
              <w:rPr>
                <w:rFonts w:hAnsi="Calibri" w:cs="Calibri" w:hint="eastAsia"/>
              </w:rPr>
              <w:t xml:space="preserve"> </w:t>
            </w:r>
            <w:r w:rsidR="00311597">
              <w:rPr>
                <w:rFonts w:hAnsi="Calibri" w:cs="Calibri" w:hint="eastAsia"/>
              </w:rPr>
              <w:t xml:space="preserve">HDMI </w:t>
            </w:r>
            <w:r w:rsidR="00311597">
              <w:rPr>
                <w:rFonts w:hAnsi="Calibri" w:cs="Calibri" w:hint="eastAsia"/>
              </w:rPr>
              <w:t>連接埠及紅外線接收裝置，更為多媒體需求用戶</w:t>
            </w:r>
            <w:r w:rsidR="0009475D">
              <w:rPr>
                <w:rFonts w:hAnsi="Calibri" w:cs="Calibri" w:hint="eastAsia"/>
              </w:rPr>
              <w:t>增</w:t>
            </w:r>
            <w:r w:rsidR="00311597">
              <w:rPr>
                <w:rFonts w:hAnsi="Calibri" w:cs="Calibri" w:hint="eastAsia"/>
              </w:rPr>
              <w:t>加了</w:t>
            </w:r>
            <w:r w:rsidR="00311597">
              <w:rPr>
                <w:rFonts w:hAnsi="Calibri" w:cs="Calibri" w:hint="eastAsia"/>
              </w:rPr>
              <w:t xml:space="preserve"> S/PDIF </w:t>
            </w:r>
            <w:r w:rsidR="00311597">
              <w:rPr>
                <w:rFonts w:hAnsi="Calibri" w:cs="Calibri" w:hint="eastAsia"/>
              </w:rPr>
              <w:t>光纖數位音源輸出孔</w:t>
            </w:r>
            <w:r w:rsidR="0009475D">
              <w:rPr>
                <w:rFonts w:hAnsi="Calibri" w:cs="Calibri" w:hint="eastAsia"/>
              </w:rPr>
              <w:t>的設計</w:t>
            </w:r>
            <w:r w:rsidR="00311597">
              <w:rPr>
                <w:rFonts w:hAnsi="Calibri" w:cs="Calibri" w:hint="eastAsia"/>
              </w:rPr>
              <w:t>，可保持數位音訊輸出時的高保真度，</w:t>
            </w:r>
            <w:r w:rsidR="00B129E3">
              <w:rPr>
                <w:rFonts w:hAnsi="Calibri" w:cs="Calibri" w:hint="eastAsia"/>
              </w:rPr>
              <w:t>讓用戶可</w:t>
            </w:r>
            <w:r w:rsidR="0009475D">
              <w:rPr>
                <w:rFonts w:hAnsi="Calibri" w:cs="Calibri" w:hint="eastAsia"/>
              </w:rPr>
              <w:t>搭配</w:t>
            </w:r>
            <w:r w:rsidR="0009475D">
              <w:rPr>
                <w:rFonts w:hAnsi="Calibri" w:cs="Calibri" w:hint="eastAsia"/>
              </w:rPr>
              <w:t xml:space="preserve"> 4K </w:t>
            </w:r>
            <w:r w:rsidR="0009475D">
              <w:rPr>
                <w:rFonts w:hAnsi="Calibri" w:cs="Calibri" w:hint="eastAsia"/>
              </w:rPr>
              <w:t>電視及</w:t>
            </w:r>
            <w:r w:rsidR="0009475D">
              <w:rPr>
                <w:rFonts w:hAnsi="Calibri" w:cs="Calibri" w:hint="eastAsia"/>
              </w:rPr>
              <w:t xml:space="preserve"> 7.1 </w:t>
            </w:r>
            <w:r w:rsidR="0009475D">
              <w:rPr>
                <w:rFonts w:hAnsi="Calibri" w:cs="Calibri" w:hint="eastAsia"/>
              </w:rPr>
              <w:t>聲道環繞音響等設備，</w:t>
            </w:r>
            <w:r w:rsidR="00B129E3">
              <w:rPr>
                <w:rFonts w:hAnsi="Calibri" w:cs="Calibri" w:hint="eastAsia"/>
              </w:rPr>
              <w:t>同時享有高</w:t>
            </w:r>
            <w:proofErr w:type="gramStart"/>
            <w:r w:rsidR="00B129E3">
              <w:rPr>
                <w:rFonts w:hAnsi="Calibri" w:cs="Calibri" w:hint="eastAsia"/>
              </w:rPr>
              <w:t>畫質高音質</w:t>
            </w:r>
            <w:proofErr w:type="gramEnd"/>
            <w:r w:rsidR="00B129E3">
              <w:rPr>
                <w:rFonts w:hAnsi="Calibri" w:cs="Calibri" w:hint="eastAsia"/>
              </w:rPr>
              <w:t>的家庭影音播放中心。</w:t>
            </w:r>
            <w:r w:rsidR="00311597">
              <w:rPr>
                <w:rFonts w:hAnsi="Calibri" w:cs="Calibri" w:hint="eastAsia"/>
              </w:rPr>
              <w:t xml:space="preserve"> </w:t>
            </w:r>
          </w:p>
          <w:p w14:paraId="31778D26" w14:textId="77777777" w:rsidR="00554241" w:rsidRPr="00311597" w:rsidRDefault="00554241" w:rsidP="00DF1D0D">
            <w:pPr>
              <w:rPr>
                <w:rFonts w:hAnsi="Calibri" w:cs="Calibri"/>
              </w:rPr>
            </w:pPr>
          </w:p>
          <w:p w14:paraId="41B22E8B" w14:textId="04142088" w:rsidR="0045670A" w:rsidRDefault="00B129E3" w:rsidP="00DF1D0D">
            <w:pPr>
              <w:rPr>
                <w:rFonts w:hAnsi="Calibri" w:cs="Calibri"/>
              </w:rPr>
            </w:pPr>
            <w:r>
              <w:rPr>
                <w:rFonts w:hAnsi="Calibri" w:cs="Calibri" w:hint="eastAsia"/>
              </w:rPr>
              <w:t>華芸科技</w:t>
            </w:r>
            <w:r w:rsidR="00D125F4">
              <w:rPr>
                <w:rFonts w:hAnsi="Calibri" w:cs="Calibri" w:hint="eastAsia"/>
              </w:rPr>
              <w:t>業務協理顏志倫</w:t>
            </w:r>
            <w:r w:rsidRPr="00DF1D0D">
              <w:rPr>
                <w:rFonts w:hAnsi="Calibri" w:cs="Calibri" w:hint="eastAsia"/>
              </w:rPr>
              <w:t>表示</w:t>
            </w:r>
            <w:r>
              <w:rPr>
                <w:rFonts w:hAnsi="Calibri" w:cs="Calibri" w:hint="eastAsia"/>
              </w:rPr>
              <w:t>：</w:t>
            </w:r>
            <w:r w:rsidRPr="00DF1D0D">
              <w:rPr>
                <w:rFonts w:hAnsi="Calibri" w:cs="Calibri" w:hint="eastAsia"/>
              </w:rPr>
              <w:t>「</w:t>
            </w:r>
            <w:r w:rsidR="00D125F4">
              <w:rPr>
                <w:rFonts w:hAnsi="Calibri" w:cs="Calibri" w:hint="eastAsia"/>
              </w:rPr>
              <w:t>我們很高興推出</w:t>
            </w:r>
            <w:r w:rsidR="007A7E00">
              <w:rPr>
                <w:rFonts w:hAnsi="Calibri" w:cs="Calibri" w:hint="eastAsia"/>
              </w:rPr>
              <w:t>華芸精心規劃的</w:t>
            </w:r>
            <w:r w:rsidR="00D125F4">
              <w:rPr>
                <w:rFonts w:hAnsi="Calibri" w:cs="Calibri" w:hint="eastAsia"/>
              </w:rPr>
              <w:t>最新</w:t>
            </w:r>
            <w:r w:rsidR="007A7E00">
              <w:rPr>
                <w:rFonts w:hAnsi="Calibri" w:cs="Calibri" w:hint="eastAsia"/>
              </w:rPr>
              <w:t>重點產品，以最高等級的硬體及最吸</w:t>
            </w:r>
            <w:proofErr w:type="gramStart"/>
            <w:r w:rsidR="007A7E00">
              <w:rPr>
                <w:rFonts w:hAnsi="Calibri" w:cs="Calibri" w:hint="eastAsia"/>
              </w:rPr>
              <w:t>睛</w:t>
            </w:r>
            <w:proofErr w:type="gramEnd"/>
            <w:r w:rsidR="007A7E00">
              <w:rPr>
                <w:rFonts w:hAnsi="Calibri" w:cs="Calibri" w:hint="eastAsia"/>
              </w:rPr>
              <w:t>的價格，</w:t>
            </w:r>
            <w:r w:rsidR="00D125F4">
              <w:rPr>
                <w:rFonts w:hAnsi="Calibri" w:cs="Calibri" w:hint="eastAsia"/>
              </w:rPr>
              <w:t>一次滿足商務及多媒體雙重需求，我們有信心用戶將可</w:t>
            </w:r>
            <w:r w:rsidR="00895D00">
              <w:rPr>
                <w:rFonts w:hAnsi="Calibri" w:cs="Calibri" w:hint="eastAsia"/>
              </w:rPr>
              <w:t>直接</w:t>
            </w:r>
            <w:r w:rsidR="00D125F4">
              <w:rPr>
                <w:rFonts w:hAnsi="Calibri" w:cs="Calibri" w:hint="eastAsia"/>
              </w:rPr>
              <w:t>受惠於</w:t>
            </w:r>
            <w:r w:rsidR="006C62DD">
              <w:rPr>
                <w:rFonts w:hAnsi="Calibri" w:cs="Calibri" w:hint="eastAsia"/>
              </w:rPr>
              <w:t>本次推出的</w:t>
            </w:r>
            <w:proofErr w:type="gramStart"/>
            <w:r w:rsidR="00D125F4">
              <w:rPr>
                <w:rFonts w:hAnsi="Calibri" w:cs="Calibri" w:hint="eastAsia"/>
              </w:rPr>
              <w:t>超高性價</w:t>
            </w:r>
            <w:proofErr w:type="gramEnd"/>
            <w:r w:rsidR="00D125F4">
              <w:rPr>
                <w:rFonts w:hAnsi="Calibri" w:cs="Calibri" w:hint="eastAsia"/>
              </w:rPr>
              <w:t>比</w:t>
            </w:r>
            <w:r w:rsidR="0009475D">
              <w:rPr>
                <w:rFonts w:hAnsi="Calibri" w:cs="Calibri" w:hint="eastAsia"/>
              </w:rPr>
              <w:t>網路儲存伺服器。」</w:t>
            </w:r>
          </w:p>
          <w:p w14:paraId="6BB057BF" w14:textId="77777777" w:rsidR="0045670A" w:rsidRDefault="0045670A" w:rsidP="00DF1D0D">
            <w:pPr>
              <w:rPr>
                <w:rFonts w:hAnsi="Calibri" w:cs="Calibri"/>
              </w:rPr>
            </w:pPr>
          </w:p>
          <w:p w14:paraId="6B49DB7F" w14:textId="789AF588" w:rsidR="002C485A" w:rsidRDefault="003256A6" w:rsidP="002C485A">
            <w:pPr>
              <w:rPr>
                <w:rFonts w:hAnsi="Calibri" w:cs="Calibri"/>
              </w:rPr>
            </w:pPr>
            <w:r>
              <w:rPr>
                <w:rFonts w:hAnsi="Calibri" w:cs="Calibri" w:hint="eastAsia"/>
              </w:rPr>
              <w:t>AS</w:t>
            </w:r>
            <w:r w:rsidR="0009475D">
              <w:rPr>
                <w:rFonts w:hAnsi="Calibri" w:cs="Calibri" w:hint="eastAsia"/>
              </w:rPr>
              <w:t xml:space="preserve">7008T </w:t>
            </w:r>
            <w:r w:rsidR="0009475D">
              <w:rPr>
                <w:rFonts w:hAnsi="Calibri" w:cs="Calibri" w:hint="eastAsia"/>
              </w:rPr>
              <w:t>及</w:t>
            </w:r>
            <w:r w:rsidR="0009475D">
              <w:rPr>
                <w:rFonts w:hAnsi="Calibri" w:cs="Calibri" w:hint="eastAsia"/>
              </w:rPr>
              <w:t xml:space="preserve"> AS7010T </w:t>
            </w:r>
            <w:r>
              <w:rPr>
                <w:rFonts w:hAnsi="Calibri" w:cs="Calibri" w:hint="eastAsia"/>
              </w:rPr>
              <w:t>出廠</w:t>
            </w:r>
            <w:r w:rsidR="0009475D">
              <w:rPr>
                <w:rFonts w:hAnsi="Calibri" w:cs="Calibri" w:hint="eastAsia"/>
              </w:rPr>
              <w:t>將</w:t>
            </w:r>
            <w:r w:rsidR="00FA67CD">
              <w:rPr>
                <w:rFonts w:hAnsi="Calibri" w:cs="Calibri" w:hint="eastAsia"/>
              </w:rPr>
              <w:t>優先</w:t>
            </w:r>
            <w:r>
              <w:rPr>
                <w:rFonts w:hAnsi="Calibri" w:cs="Calibri" w:hint="eastAsia"/>
              </w:rPr>
              <w:t>搭載</w:t>
            </w:r>
            <w:r w:rsidR="0009475D">
              <w:rPr>
                <w:rFonts w:hAnsi="Calibri" w:cs="Calibri" w:hint="eastAsia"/>
              </w:rPr>
              <w:t>最新</w:t>
            </w:r>
            <w:r w:rsidR="00FA67CD">
              <w:rPr>
                <w:rFonts w:hAnsi="Calibri" w:cs="Calibri" w:hint="eastAsia"/>
              </w:rPr>
              <w:t xml:space="preserve"> </w:t>
            </w:r>
            <w:r>
              <w:rPr>
                <w:rFonts w:hAnsi="Calibri" w:cs="Calibri" w:hint="eastAsia"/>
              </w:rPr>
              <w:t>ADM</w:t>
            </w:r>
            <w:r w:rsidR="0009475D">
              <w:rPr>
                <w:rFonts w:hAnsi="Calibri" w:cs="Calibri" w:hint="eastAsia"/>
              </w:rPr>
              <w:t xml:space="preserve"> 2.3</w:t>
            </w:r>
            <w:r w:rsidR="00FA67CD">
              <w:rPr>
                <w:rFonts w:hAnsi="Calibri" w:cs="Calibri" w:hint="eastAsia"/>
              </w:rPr>
              <w:t xml:space="preserve"> </w:t>
            </w:r>
            <w:r w:rsidR="00FA67CD">
              <w:rPr>
                <w:rFonts w:hAnsi="Calibri" w:cs="Calibri" w:hint="eastAsia"/>
              </w:rPr>
              <w:t>作業系統</w:t>
            </w:r>
            <w:r>
              <w:rPr>
                <w:rFonts w:hAnsi="Calibri" w:cs="Calibri" w:hint="eastAsia"/>
              </w:rPr>
              <w:t>，</w:t>
            </w:r>
            <w:r w:rsidR="00895D00">
              <w:rPr>
                <w:rFonts w:hAnsi="Calibri" w:cs="Calibri" w:hint="eastAsia"/>
              </w:rPr>
              <w:t>除了</w:t>
            </w:r>
            <w:r w:rsidR="003D4F07">
              <w:rPr>
                <w:rFonts w:hAnsi="Calibri" w:cs="Calibri" w:hint="eastAsia"/>
              </w:rPr>
              <w:t>秉持一貫的人性化操作及應用程式的高擴充彈性外，同時也</w:t>
            </w:r>
            <w:r w:rsidR="002C485A">
              <w:rPr>
                <w:rFonts w:hAnsi="Calibri" w:cs="Calibri" w:hint="eastAsia"/>
              </w:rPr>
              <w:t>為企業用戶提供了</w:t>
            </w:r>
            <w:r w:rsidR="00F258FE">
              <w:rPr>
                <w:rFonts w:hAnsi="Calibri" w:cs="Calibri" w:hint="eastAsia"/>
              </w:rPr>
              <w:t>諸多實用功能例如</w:t>
            </w:r>
            <w:r w:rsidR="00385423">
              <w:rPr>
                <w:rFonts w:hAnsi="Calibri" w:cs="Calibri" w:hint="eastAsia"/>
              </w:rPr>
              <w:t>新增</w:t>
            </w:r>
            <w:r w:rsidR="00385423">
              <w:rPr>
                <w:rFonts w:hAnsi="Calibri" w:cs="Calibri" w:hint="eastAsia"/>
              </w:rPr>
              <w:t xml:space="preserve"> TFTP </w:t>
            </w:r>
            <w:r w:rsidR="00385423">
              <w:rPr>
                <w:rFonts w:hAnsi="Calibri" w:cs="Calibri" w:hint="eastAsia"/>
              </w:rPr>
              <w:t>傳輸協議、</w:t>
            </w:r>
            <w:r w:rsidR="00F258FE">
              <w:rPr>
                <w:rFonts w:hAnsi="Calibri" w:cs="Calibri" w:hint="eastAsia"/>
              </w:rPr>
              <w:t xml:space="preserve">Proxy Server </w:t>
            </w:r>
            <w:r w:rsidR="00F258FE">
              <w:rPr>
                <w:rFonts w:hAnsi="Calibri" w:cs="Calibri" w:hint="eastAsia"/>
              </w:rPr>
              <w:t>連線、</w:t>
            </w:r>
            <w:r w:rsidR="002C485A">
              <w:rPr>
                <w:rFonts w:hAnsi="Calibri" w:cs="Calibri" w:hint="eastAsia"/>
              </w:rPr>
              <w:t>多重的資料防護機制</w:t>
            </w:r>
            <w:r w:rsidR="00B33ECF">
              <w:rPr>
                <w:rFonts w:hAnsi="Calibri" w:cs="Calibri" w:hint="eastAsia"/>
              </w:rPr>
              <w:t>、</w:t>
            </w:r>
            <w:r w:rsidR="00B33ECF">
              <w:rPr>
                <w:rFonts w:hAnsi="Calibri" w:cs="Calibri" w:hint="eastAsia"/>
              </w:rPr>
              <w:t xml:space="preserve">ACL </w:t>
            </w:r>
            <w:r w:rsidR="00B33ECF">
              <w:rPr>
                <w:rFonts w:hAnsi="Calibri" w:cs="Calibri" w:hint="eastAsia"/>
              </w:rPr>
              <w:t>進階檔</w:t>
            </w:r>
            <w:r w:rsidR="00385423">
              <w:rPr>
                <w:rFonts w:hAnsi="Calibri" w:cs="Calibri" w:hint="eastAsia"/>
              </w:rPr>
              <w:t>案</w:t>
            </w:r>
            <w:r w:rsidR="00B33ECF">
              <w:rPr>
                <w:rFonts w:hAnsi="Calibri" w:cs="Calibri" w:hint="eastAsia"/>
              </w:rPr>
              <w:t>權限控管</w:t>
            </w:r>
            <w:r w:rsidR="002C485A">
              <w:rPr>
                <w:rFonts w:hAnsi="Calibri" w:cs="Calibri" w:hint="eastAsia"/>
              </w:rPr>
              <w:t>，</w:t>
            </w:r>
            <w:r w:rsidR="003D4F07">
              <w:rPr>
                <w:rFonts w:hAnsi="Calibri" w:cs="Calibri" w:hint="eastAsia"/>
              </w:rPr>
              <w:t>亦</w:t>
            </w:r>
            <w:r w:rsidR="002C485A">
              <w:rPr>
                <w:rFonts w:hAnsi="Calibri" w:cs="Calibri" w:hint="eastAsia"/>
              </w:rPr>
              <w:t>與微軟網域架構高度整合，讓</w:t>
            </w:r>
            <w:r w:rsidR="002C485A">
              <w:rPr>
                <w:rFonts w:hAnsi="Calibri" w:cs="Calibri" w:hint="eastAsia"/>
              </w:rPr>
              <w:t xml:space="preserve"> IT </w:t>
            </w:r>
            <w:r w:rsidR="002C485A">
              <w:rPr>
                <w:rFonts w:hAnsi="Calibri" w:cs="Calibri" w:hint="eastAsia"/>
              </w:rPr>
              <w:t>人員大幅增加了管理的便利性及靈活度</w:t>
            </w:r>
            <w:r w:rsidR="00F258FE">
              <w:rPr>
                <w:rFonts w:hAnsi="Calibri" w:cs="Calibri" w:hint="eastAsia"/>
              </w:rPr>
              <w:t>、智能系統休眠讓硬碟在閒置一定時間即自動進入系統休眠，節</w:t>
            </w:r>
            <w:r w:rsidR="00FA67CD">
              <w:rPr>
                <w:rFonts w:hAnsi="Calibri" w:cs="Calibri" w:hint="eastAsia"/>
              </w:rPr>
              <w:t>能省</w:t>
            </w:r>
            <w:r w:rsidR="00F258FE">
              <w:rPr>
                <w:rFonts w:hAnsi="Calibri" w:cs="Calibri" w:hint="eastAsia"/>
              </w:rPr>
              <w:t>電</w:t>
            </w:r>
            <w:r w:rsidR="00FA67CD">
              <w:rPr>
                <w:rFonts w:hAnsi="Calibri" w:cs="Calibri" w:hint="eastAsia"/>
              </w:rPr>
              <w:t>更有效率</w:t>
            </w:r>
            <w:r w:rsidR="003D4F07">
              <w:rPr>
                <w:rFonts w:hAnsi="Calibri" w:cs="Calibri" w:hint="eastAsia"/>
              </w:rPr>
              <w:t>；</w:t>
            </w:r>
            <w:r w:rsidR="002C485A">
              <w:rPr>
                <w:rFonts w:hAnsi="Calibri" w:cs="Calibri" w:hint="eastAsia"/>
              </w:rPr>
              <w:t xml:space="preserve">ADM 2.3 </w:t>
            </w:r>
            <w:r w:rsidR="002C485A">
              <w:rPr>
                <w:rFonts w:hAnsi="Calibri" w:cs="Calibri" w:hint="eastAsia"/>
              </w:rPr>
              <w:t>也升級支援</w:t>
            </w:r>
            <w:r w:rsidR="002C485A">
              <w:rPr>
                <w:rFonts w:hAnsi="Calibri" w:cs="Calibri" w:hint="eastAsia"/>
              </w:rPr>
              <w:t xml:space="preserve"> SMB 2.0 </w:t>
            </w:r>
            <w:r w:rsidR="002C485A">
              <w:rPr>
                <w:rFonts w:hAnsi="Calibri" w:cs="Calibri" w:hint="eastAsia"/>
              </w:rPr>
              <w:t>將</w:t>
            </w:r>
            <w:r w:rsidR="002C485A">
              <w:rPr>
                <w:rFonts w:hAnsi="Calibri" w:cs="Calibri" w:hint="eastAsia"/>
              </w:rPr>
              <w:t xml:space="preserve"> Windows networking</w:t>
            </w:r>
            <w:r w:rsidR="002C485A">
              <w:rPr>
                <w:rFonts w:hAnsi="Calibri" w:cs="Calibri" w:hint="eastAsia"/>
              </w:rPr>
              <w:t>的整體效能表現提升</w:t>
            </w:r>
            <w:r w:rsidR="002C485A">
              <w:rPr>
                <w:rFonts w:hAnsi="Calibri" w:cs="Calibri" w:hint="eastAsia"/>
              </w:rPr>
              <w:t xml:space="preserve"> 30% - 50%</w:t>
            </w:r>
            <w:r w:rsidR="002C485A" w:rsidRPr="00DF1D0D">
              <w:rPr>
                <w:rFonts w:hAnsi="Calibri" w:cs="Calibri" w:hint="eastAsia"/>
              </w:rPr>
              <w:t>。</w:t>
            </w:r>
            <w:proofErr w:type="gramStart"/>
            <w:r w:rsidR="002C485A">
              <w:rPr>
                <w:rFonts w:hAnsi="Calibri" w:cs="Calibri" w:hint="eastAsia"/>
              </w:rPr>
              <w:t>此外，</w:t>
            </w:r>
            <w:proofErr w:type="gramEnd"/>
            <w:r w:rsidR="002C485A">
              <w:rPr>
                <w:rFonts w:hAnsi="Calibri" w:cs="Calibri" w:hint="eastAsia"/>
              </w:rPr>
              <w:t>華芸並在</w:t>
            </w:r>
            <w:r w:rsidR="002C485A">
              <w:rPr>
                <w:rFonts w:hAnsi="Calibri" w:cs="Calibri" w:hint="eastAsia"/>
              </w:rPr>
              <w:t xml:space="preserve"> ADM 2.3 </w:t>
            </w:r>
            <w:r w:rsidR="002C485A">
              <w:rPr>
                <w:rFonts w:hAnsi="Calibri" w:cs="Calibri" w:hint="eastAsia"/>
              </w:rPr>
              <w:t>中</w:t>
            </w:r>
            <w:r w:rsidR="003D4F07">
              <w:rPr>
                <w:rFonts w:hAnsi="Calibri" w:cs="Calibri" w:hint="eastAsia"/>
              </w:rPr>
              <w:t>推出</w:t>
            </w:r>
            <w:r w:rsidR="002C485A">
              <w:rPr>
                <w:rFonts w:hAnsi="Calibri" w:cs="Calibri" w:hint="eastAsia"/>
              </w:rPr>
              <w:t>煥然一新的</w:t>
            </w:r>
            <w:r w:rsidR="00B63A3E">
              <w:rPr>
                <w:rFonts w:hAnsi="Calibri" w:cs="Calibri" w:hint="eastAsia"/>
              </w:rPr>
              <w:t>平整化設計風格以及</w:t>
            </w:r>
            <w:r w:rsidR="002C485A">
              <w:rPr>
                <w:rFonts w:hAnsi="Calibri" w:cs="Calibri" w:hint="eastAsia"/>
              </w:rPr>
              <w:t>使用者登入介面，提供</w:t>
            </w:r>
            <w:r w:rsidR="00B33ECF">
              <w:rPr>
                <w:rFonts w:hAnsi="Calibri" w:cs="Calibri" w:hint="eastAsia"/>
              </w:rPr>
              <w:t>多種模組選項及</w:t>
            </w:r>
            <w:r w:rsidR="002C485A">
              <w:rPr>
                <w:rFonts w:hAnsi="Calibri" w:cs="Calibri" w:hint="eastAsia"/>
              </w:rPr>
              <w:t>更高的客製</w:t>
            </w:r>
            <w:r w:rsidR="00B33ECF">
              <w:rPr>
                <w:rFonts w:hAnsi="Calibri" w:cs="Calibri" w:hint="eastAsia"/>
              </w:rPr>
              <w:t>彈性</w:t>
            </w:r>
            <w:r w:rsidR="002C485A">
              <w:rPr>
                <w:rFonts w:hAnsi="Calibri" w:cs="Calibri" w:hint="eastAsia"/>
              </w:rPr>
              <w:t>，</w:t>
            </w:r>
            <w:r w:rsidR="003D4F07">
              <w:rPr>
                <w:rFonts w:hAnsi="Calibri" w:cs="Calibri" w:hint="eastAsia"/>
              </w:rPr>
              <w:t>用戶</w:t>
            </w:r>
            <w:r w:rsidR="002C485A">
              <w:rPr>
                <w:rFonts w:hAnsi="Calibri" w:cs="Calibri" w:hint="eastAsia"/>
              </w:rPr>
              <w:t>不僅可更換</w:t>
            </w:r>
            <w:r w:rsidR="00B33ECF">
              <w:rPr>
                <w:rFonts w:hAnsi="Calibri" w:cs="Calibri" w:hint="eastAsia"/>
              </w:rPr>
              <w:t>桌布圖示</w:t>
            </w:r>
            <w:r w:rsidR="003D4F07">
              <w:rPr>
                <w:rFonts w:hAnsi="Calibri" w:cs="Calibri" w:hint="eastAsia"/>
              </w:rPr>
              <w:t>，</w:t>
            </w:r>
            <w:r w:rsidR="00B33ECF">
              <w:rPr>
                <w:rFonts w:hAnsi="Calibri" w:cs="Calibri" w:hint="eastAsia"/>
              </w:rPr>
              <w:t>更可進階設</w:t>
            </w:r>
            <w:r w:rsidR="003D4F07">
              <w:rPr>
                <w:rFonts w:hAnsi="Calibri" w:cs="Calibri" w:hint="eastAsia"/>
              </w:rPr>
              <w:t>定</w:t>
            </w:r>
            <w:r w:rsidR="00B33ECF">
              <w:rPr>
                <w:rFonts w:hAnsi="Calibri" w:cs="Calibri" w:hint="eastAsia"/>
              </w:rPr>
              <w:t>專屬的</w:t>
            </w:r>
            <w:r w:rsidR="002C485A">
              <w:rPr>
                <w:rFonts w:hAnsi="Calibri" w:cs="Calibri" w:hint="eastAsia"/>
              </w:rPr>
              <w:t>大</w:t>
            </w:r>
            <w:r w:rsidR="00B33ECF">
              <w:rPr>
                <w:rFonts w:hAnsi="Calibri" w:cs="Calibri" w:hint="eastAsia"/>
              </w:rPr>
              <w:t>頭照，讓使用的</w:t>
            </w:r>
            <w:r w:rsidR="00B33ECF">
              <w:rPr>
                <w:rFonts w:hAnsi="Calibri" w:cs="Calibri" w:hint="eastAsia"/>
              </w:rPr>
              <w:t xml:space="preserve"> NAS </w:t>
            </w:r>
            <w:r w:rsidR="00B33ECF">
              <w:rPr>
                <w:rFonts w:hAnsi="Calibri" w:cs="Calibri" w:hint="eastAsia"/>
              </w:rPr>
              <w:t>更具</w:t>
            </w:r>
            <w:r w:rsidR="003D4F07">
              <w:rPr>
                <w:rFonts w:hAnsi="Calibri" w:cs="Calibri" w:hint="eastAsia"/>
              </w:rPr>
              <w:t>個人</w:t>
            </w:r>
            <w:r w:rsidR="00B33ECF">
              <w:rPr>
                <w:rFonts w:hAnsi="Calibri" w:cs="Calibri" w:hint="eastAsia"/>
              </w:rPr>
              <w:t>特色。</w:t>
            </w:r>
            <w:r w:rsidR="006972BC">
              <w:rPr>
                <w:rFonts w:hAnsi="Calibri" w:cs="Calibri" w:hint="eastAsia"/>
              </w:rPr>
              <w:t>7</w:t>
            </w:r>
            <w:r w:rsidR="00385423">
              <w:rPr>
                <w:rFonts w:hAnsi="Calibri" w:cs="Calibri" w:hint="eastAsia"/>
              </w:rPr>
              <w:t>0</w:t>
            </w:r>
            <w:r w:rsidR="006972BC">
              <w:rPr>
                <w:rFonts w:hAnsi="Calibri" w:cs="Calibri" w:hint="eastAsia"/>
              </w:rPr>
              <w:t xml:space="preserve"> </w:t>
            </w:r>
            <w:r w:rsidR="006972BC">
              <w:rPr>
                <w:rFonts w:hAnsi="Calibri" w:cs="Calibri" w:hint="eastAsia"/>
              </w:rPr>
              <w:t>系列的強悍硬體不僅在多媒體</w:t>
            </w:r>
            <w:r w:rsidR="00880EAF">
              <w:rPr>
                <w:rFonts w:hAnsi="Calibri" w:cs="Calibri" w:hint="eastAsia"/>
              </w:rPr>
              <w:t>影音</w:t>
            </w:r>
            <w:r w:rsidR="006972BC">
              <w:rPr>
                <w:rFonts w:hAnsi="Calibri" w:cs="Calibri" w:hint="eastAsia"/>
              </w:rPr>
              <w:t>解碼</w:t>
            </w:r>
            <w:r w:rsidR="00880EAF">
              <w:rPr>
                <w:rFonts w:hAnsi="Calibri" w:cs="Calibri" w:hint="eastAsia"/>
              </w:rPr>
              <w:t>及</w:t>
            </w:r>
            <w:r w:rsidR="006972BC">
              <w:rPr>
                <w:rFonts w:hAnsi="Calibri" w:cs="Calibri" w:hint="eastAsia"/>
              </w:rPr>
              <w:t>串流表現突出，即使在安全監控的應用上亦可連接最大</w:t>
            </w:r>
            <w:r w:rsidR="00385423">
              <w:rPr>
                <w:rFonts w:hAnsi="Calibri" w:cs="Calibri" w:hint="eastAsia"/>
              </w:rPr>
              <w:t xml:space="preserve"> </w:t>
            </w:r>
            <w:r w:rsidR="006972BC">
              <w:rPr>
                <w:rFonts w:hAnsi="Calibri" w:cs="Calibri" w:hint="eastAsia"/>
              </w:rPr>
              <w:t xml:space="preserve">16 </w:t>
            </w:r>
            <w:r w:rsidR="006972BC">
              <w:rPr>
                <w:rFonts w:hAnsi="Calibri" w:cs="Calibri" w:hint="eastAsia"/>
              </w:rPr>
              <w:t>路的安全監控頻道，提供全天候高解析的保全監視錄影，</w:t>
            </w:r>
            <w:r w:rsidR="003D4F07">
              <w:rPr>
                <w:rFonts w:hAnsi="Calibri" w:cs="Calibri" w:hint="eastAsia"/>
              </w:rPr>
              <w:t>用戶將可安心打造安</w:t>
            </w:r>
            <w:r w:rsidR="003D4F07">
              <w:rPr>
                <w:rFonts w:hAnsi="Calibri" w:cs="Calibri" w:hint="eastAsia"/>
              </w:rPr>
              <w:lastRenderedPageBreak/>
              <w:t>全可靠高效能的監控中心。</w:t>
            </w:r>
            <w:r w:rsidR="006972BC">
              <w:rPr>
                <w:rFonts w:hAnsi="Calibri" w:cs="Calibri"/>
              </w:rPr>
              <w:t xml:space="preserve"> </w:t>
            </w:r>
          </w:p>
          <w:p w14:paraId="6CAEAE48" w14:textId="77777777" w:rsidR="00385423" w:rsidRDefault="00385423" w:rsidP="002C485A">
            <w:pPr>
              <w:rPr>
                <w:rFonts w:hAnsi="Calibri" w:cs="Calibri"/>
              </w:rPr>
            </w:pPr>
          </w:p>
          <w:p w14:paraId="18D89CB9" w14:textId="2EB1920B" w:rsidR="002C485A" w:rsidRPr="002C485A" w:rsidRDefault="002B48C8" w:rsidP="00DF1D0D">
            <w:pPr>
              <w:rPr>
                <w:rFonts w:hAnsi="Calibri" w:cs="Calibri"/>
              </w:rPr>
            </w:pPr>
            <w:r>
              <w:rPr>
                <w:rFonts w:hAnsi="Calibri" w:cs="Calibri" w:hint="eastAsia"/>
              </w:rPr>
              <w:t xml:space="preserve">AS7008T </w:t>
            </w:r>
            <w:r>
              <w:rPr>
                <w:rFonts w:hAnsi="Calibri" w:cs="Calibri" w:hint="eastAsia"/>
              </w:rPr>
              <w:t>及</w:t>
            </w:r>
            <w:r>
              <w:rPr>
                <w:rFonts w:hAnsi="Calibri" w:cs="Calibri" w:hint="eastAsia"/>
              </w:rPr>
              <w:t xml:space="preserve"> AS7010T </w:t>
            </w:r>
            <w:r>
              <w:rPr>
                <w:rFonts w:hAnsi="Calibri" w:cs="Calibri" w:hint="eastAsia"/>
              </w:rPr>
              <w:t>已全球上</w:t>
            </w:r>
            <w:proofErr w:type="gramStart"/>
            <w:r>
              <w:rPr>
                <w:rFonts w:hAnsi="Calibri" w:cs="Calibri" w:hint="eastAsia"/>
              </w:rPr>
              <w:t>巿</w:t>
            </w:r>
            <w:proofErr w:type="gramEnd"/>
            <w:r>
              <w:rPr>
                <w:rFonts w:hAnsi="Calibri" w:cs="Calibri" w:hint="eastAsia"/>
              </w:rPr>
              <w:t>供貨中，並提供三年的保固服務，</w:t>
            </w:r>
            <w:r w:rsidR="007B1632">
              <w:rPr>
                <w:rFonts w:hAnsi="Calibri" w:cs="Calibri" w:hint="eastAsia"/>
              </w:rPr>
              <w:t>有關</w:t>
            </w:r>
            <w:r>
              <w:rPr>
                <w:rFonts w:hAnsi="Calibri" w:cs="Calibri" w:hint="eastAsia"/>
              </w:rPr>
              <w:t>購買資訊請洽全球代理經銷商</w:t>
            </w:r>
            <w:r>
              <w:rPr>
                <w:rFonts w:hAnsi="Calibri" w:cs="Calibri" w:hint="eastAsia"/>
              </w:rPr>
              <w:t xml:space="preserve"> </w:t>
            </w:r>
            <w:hyperlink r:id="rId10" w:history="1">
              <w:r w:rsidRPr="00C9549E">
                <w:rPr>
                  <w:rStyle w:val="a4"/>
                  <w:rFonts w:hAnsi="Calibri" w:cs="Calibri"/>
                </w:rPr>
                <w:t>http://www.asustor.com/service/where_to_buy</w:t>
              </w:r>
            </w:hyperlink>
            <w:r>
              <w:rPr>
                <w:rFonts w:hAnsi="Calibri" w:cs="Calibri" w:hint="eastAsia"/>
              </w:rPr>
              <w:t xml:space="preserve"> </w:t>
            </w:r>
          </w:p>
          <w:p w14:paraId="3283E90A" w14:textId="5775DC7E" w:rsidR="00C743E0" w:rsidRDefault="00C743E0" w:rsidP="00C743E0">
            <w:pPr>
              <w:jc w:val="center"/>
              <w:rPr>
                <w:rFonts w:hAnsi="Calibri" w:cs="Calibri"/>
              </w:rPr>
            </w:pPr>
          </w:p>
          <w:p w14:paraId="0700174E" w14:textId="4BD1D311" w:rsidR="00127D9C" w:rsidRDefault="00127D9C" w:rsidP="00127D9C">
            <w:pPr>
              <w:rPr>
                <w:rFonts w:hAnsi="Calibri" w:cs="Calibri"/>
              </w:rPr>
            </w:pPr>
            <w:r w:rsidRPr="00DF1D0D">
              <w:rPr>
                <w:rFonts w:hAnsi="Calibri" w:cs="Calibri"/>
              </w:rPr>
              <w:t>AS</w:t>
            </w:r>
            <w:r w:rsidR="00B33ECF">
              <w:rPr>
                <w:rFonts w:hAnsi="Calibri" w:cs="Calibri" w:hint="eastAsia"/>
              </w:rPr>
              <w:t xml:space="preserve">7008T </w:t>
            </w:r>
            <w:r w:rsidR="00B33ECF">
              <w:rPr>
                <w:rFonts w:hAnsi="Calibri" w:cs="Calibri" w:hint="eastAsia"/>
              </w:rPr>
              <w:t>及</w:t>
            </w:r>
            <w:r w:rsidR="00B33ECF">
              <w:rPr>
                <w:rFonts w:hAnsi="Calibri" w:cs="Calibri" w:hint="eastAsia"/>
              </w:rPr>
              <w:t xml:space="preserve"> AS7010T </w:t>
            </w:r>
            <w:r w:rsidRPr="00DF1D0D">
              <w:rPr>
                <w:rFonts w:hAnsi="Calibri" w:cs="Calibri" w:hint="eastAsia"/>
              </w:rPr>
              <w:t>主要規格</w:t>
            </w:r>
          </w:p>
          <w:p w14:paraId="0B0B4410" w14:textId="77777777" w:rsidR="00072200" w:rsidRPr="00DF1D0D" w:rsidRDefault="00072200" w:rsidP="00127D9C">
            <w:pPr>
              <w:rPr>
                <w:rFonts w:hAnsi="Calibri" w:cs="Calibri"/>
              </w:rPr>
            </w:pPr>
          </w:p>
          <w:p w14:paraId="298ACF13" w14:textId="2C71F9F1" w:rsidR="00127D9C" w:rsidRPr="00DF1D0D" w:rsidRDefault="00127D9C" w:rsidP="00127D9C">
            <w:pPr>
              <w:pStyle w:val="a7"/>
              <w:numPr>
                <w:ilvl w:val="0"/>
                <w:numId w:val="14"/>
              </w:numPr>
              <w:ind w:leftChars="0"/>
              <w:rPr>
                <w:rFonts w:hAnsi="Calibri" w:cs="Calibri"/>
              </w:rPr>
            </w:pPr>
            <w:r w:rsidRPr="00DF1D0D">
              <w:rPr>
                <w:rFonts w:hAnsi="Calibri" w:cs="Calibri"/>
              </w:rPr>
              <w:t>Intel</w:t>
            </w:r>
            <w:r w:rsidRPr="00DF1D0D">
              <w:rPr>
                <w:rFonts w:hAnsi="Calibri" w:cs="Calibri"/>
              </w:rPr>
              <w:t>® </w:t>
            </w:r>
            <w:r w:rsidR="00B33ECF">
              <w:rPr>
                <w:rFonts w:hAnsi="Calibri" w:cs="Calibri" w:hint="eastAsia"/>
              </w:rPr>
              <w:t>Core i3-4330</w:t>
            </w:r>
            <w:r w:rsidRPr="00DF1D0D">
              <w:rPr>
                <w:rFonts w:hAnsi="Calibri" w:cs="Calibri"/>
              </w:rPr>
              <w:t> </w:t>
            </w:r>
            <w:r w:rsidR="00B33ECF">
              <w:rPr>
                <w:rFonts w:hAnsi="Calibri" w:cs="Calibri" w:hint="eastAsia"/>
              </w:rPr>
              <w:t>3.5</w:t>
            </w:r>
            <w:r w:rsidRPr="00DF1D0D">
              <w:rPr>
                <w:rFonts w:hAnsi="Calibri" w:cs="Calibri"/>
              </w:rPr>
              <w:t>GHz</w:t>
            </w:r>
            <w:r w:rsidRPr="00DF1D0D">
              <w:rPr>
                <w:rFonts w:hAnsi="Calibri" w:cs="Calibri" w:hint="eastAsia"/>
              </w:rPr>
              <w:t>雙核心處理器</w:t>
            </w:r>
          </w:p>
          <w:p w14:paraId="4D36C72C" w14:textId="7CDD7700" w:rsidR="00127D9C" w:rsidRPr="00DF1D0D" w:rsidRDefault="00B33ECF" w:rsidP="00127D9C">
            <w:pPr>
              <w:pStyle w:val="a7"/>
              <w:numPr>
                <w:ilvl w:val="0"/>
                <w:numId w:val="14"/>
              </w:numPr>
              <w:ind w:leftChars="0"/>
              <w:rPr>
                <w:rFonts w:hAnsi="Calibri" w:cs="Calibri"/>
              </w:rPr>
            </w:pPr>
            <w:r>
              <w:rPr>
                <w:rFonts w:hAnsi="Calibri" w:cs="Calibri" w:hint="eastAsia"/>
              </w:rPr>
              <w:t>2</w:t>
            </w:r>
            <w:r w:rsidR="00127D9C" w:rsidRPr="00DF1D0D">
              <w:rPr>
                <w:rFonts w:hAnsi="Calibri" w:cs="Calibri"/>
              </w:rPr>
              <w:t xml:space="preserve"> GB DDR 3</w:t>
            </w:r>
            <w:r w:rsidR="00127D9C" w:rsidRPr="00DF1D0D">
              <w:rPr>
                <w:rFonts w:hAnsi="Calibri" w:cs="Calibri" w:hint="eastAsia"/>
              </w:rPr>
              <w:t>記憶體</w:t>
            </w:r>
            <w:r>
              <w:rPr>
                <w:rFonts w:hAnsi="Calibri" w:cs="Calibri" w:hint="eastAsia"/>
              </w:rPr>
              <w:t xml:space="preserve"> (</w:t>
            </w:r>
            <w:r>
              <w:rPr>
                <w:rFonts w:hAnsi="Calibri" w:cs="Calibri" w:hint="eastAsia"/>
              </w:rPr>
              <w:t>最大可擴充至</w:t>
            </w:r>
            <w:r>
              <w:rPr>
                <w:rFonts w:hAnsi="Calibri" w:cs="Calibri" w:hint="eastAsia"/>
              </w:rPr>
              <w:t xml:space="preserve"> 16GB)</w:t>
            </w:r>
          </w:p>
          <w:p w14:paraId="4983B076" w14:textId="2EBC4063" w:rsidR="00127D9C" w:rsidRDefault="00B33ECF" w:rsidP="00127D9C">
            <w:pPr>
              <w:pStyle w:val="a7"/>
              <w:numPr>
                <w:ilvl w:val="0"/>
                <w:numId w:val="14"/>
              </w:numPr>
              <w:ind w:leftChars="0"/>
              <w:rPr>
                <w:rFonts w:hAnsi="Calibri" w:cs="Calibri"/>
              </w:rPr>
            </w:pPr>
            <w:r>
              <w:rPr>
                <w:rFonts w:hAnsi="Calibri" w:cs="Calibri" w:hint="eastAsia"/>
              </w:rPr>
              <w:t>3</w:t>
            </w:r>
            <w:r w:rsidR="00127D9C">
              <w:rPr>
                <w:rFonts w:hAnsi="Calibri" w:cs="Calibri" w:hint="eastAsia"/>
              </w:rPr>
              <w:t xml:space="preserve"> x </w:t>
            </w:r>
            <w:r w:rsidR="00127D9C" w:rsidRPr="00DF1D0D">
              <w:rPr>
                <w:rFonts w:hAnsi="Calibri" w:cs="Calibri"/>
              </w:rPr>
              <w:t>USB 3.0 (5 Gb/s)</w:t>
            </w:r>
            <w:r w:rsidR="00127D9C" w:rsidRPr="00DF1D0D">
              <w:rPr>
                <w:rFonts w:hAnsi="Calibri" w:cs="Calibri"/>
              </w:rPr>
              <w:t> </w:t>
            </w:r>
            <w:r w:rsidR="00127D9C" w:rsidRPr="00DF1D0D">
              <w:rPr>
                <w:rFonts w:hAnsi="Calibri" w:cs="Calibri" w:hint="eastAsia"/>
              </w:rPr>
              <w:t>超高速</w:t>
            </w:r>
            <w:r w:rsidR="00127D9C">
              <w:rPr>
                <w:rFonts w:hAnsi="Calibri" w:cs="Calibri" w:hint="eastAsia"/>
              </w:rPr>
              <w:t>傳輸連接埠</w:t>
            </w:r>
          </w:p>
          <w:p w14:paraId="153B99CA" w14:textId="69FAE2FE" w:rsidR="00B33ECF" w:rsidRPr="00DF1D0D" w:rsidRDefault="00B33ECF" w:rsidP="00127D9C">
            <w:pPr>
              <w:pStyle w:val="a7"/>
              <w:numPr>
                <w:ilvl w:val="0"/>
                <w:numId w:val="14"/>
              </w:numPr>
              <w:ind w:leftChars="0"/>
              <w:rPr>
                <w:rFonts w:hAnsi="Calibri" w:cs="Calibri"/>
              </w:rPr>
            </w:pPr>
            <w:r>
              <w:rPr>
                <w:rFonts w:hAnsi="Calibri" w:cs="Calibri" w:hint="eastAsia"/>
              </w:rPr>
              <w:t xml:space="preserve">2 x USB 2.0 </w:t>
            </w:r>
            <w:r>
              <w:rPr>
                <w:rFonts w:hAnsi="Calibri" w:cs="Calibri" w:hint="eastAsia"/>
              </w:rPr>
              <w:t>及</w:t>
            </w:r>
            <w:r>
              <w:rPr>
                <w:rFonts w:hAnsi="Calibri" w:cs="Calibri" w:hint="eastAsia"/>
              </w:rPr>
              <w:t xml:space="preserve"> 2 x </w:t>
            </w:r>
            <w:proofErr w:type="spellStart"/>
            <w:r>
              <w:rPr>
                <w:rFonts w:hAnsi="Calibri" w:cs="Calibri" w:hint="eastAsia"/>
              </w:rPr>
              <w:t>eSATA</w:t>
            </w:r>
            <w:proofErr w:type="spellEnd"/>
            <w:r>
              <w:rPr>
                <w:rFonts w:hAnsi="Calibri" w:cs="Calibri" w:hint="eastAsia"/>
              </w:rPr>
              <w:t xml:space="preserve"> </w:t>
            </w:r>
            <w:r>
              <w:rPr>
                <w:rFonts w:hAnsi="Calibri" w:cs="Calibri" w:hint="eastAsia"/>
              </w:rPr>
              <w:t>連接</w:t>
            </w:r>
            <w:proofErr w:type="gramStart"/>
            <w:r>
              <w:rPr>
                <w:rFonts w:hAnsi="Calibri" w:cs="Calibri" w:hint="eastAsia"/>
              </w:rPr>
              <w:t>埠</w:t>
            </w:r>
            <w:proofErr w:type="gramEnd"/>
          </w:p>
          <w:p w14:paraId="5C1571A9" w14:textId="787F973C" w:rsidR="00127D9C" w:rsidRDefault="00072200" w:rsidP="00127D9C">
            <w:pPr>
              <w:pStyle w:val="a7"/>
              <w:numPr>
                <w:ilvl w:val="0"/>
                <w:numId w:val="14"/>
              </w:numPr>
              <w:ind w:leftChars="0"/>
              <w:rPr>
                <w:rFonts w:hAnsi="Calibri" w:cs="Calibri"/>
              </w:rPr>
            </w:pPr>
            <w:r>
              <w:rPr>
                <w:rFonts w:hAnsi="Calibri" w:cs="Calibri" w:hint="eastAsia"/>
              </w:rPr>
              <w:t xml:space="preserve">1 x </w:t>
            </w:r>
            <w:r w:rsidR="00127D9C" w:rsidRPr="00DF1D0D">
              <w:rPr>
                <w:rFonts w:hAnsi="Calibri" w:cs="Calibri"/>
              </w:rPr>
              <w:t>HDMI</w:t>
            </w:r>
            <w:r w:rsidR="00127D9C">
              <w:rPr>
                <w:rFonts w:hAnsi="Calibri" w:cs="Calibri" w:hint="eastAsia"/>
              </w:rPr>
              <w:t xml:space="preserve"> </w:t>
            </w:r>
            <w:r>
              <w:rPr>
                <w:rFonts w:hAnsi="Calibri" w:cs="Calibri" w:hint="eastAsia"/>
              </w:rPr>
              <w:t>1.4a</w:t>
            </w:r>
            <w:r w:rsidR="00127D9C">
              <w:rPr>
                <w:rFonts w:hAnsi="Calibri" w:cs="Calibri" w:hint="eastAsia"/>
              </w:rPr>
              <w:t>連接</w:t>
            </w:r>
            <w:proofErr w:type="gramStart"/>
            <w:r w:rsidR="00127D9C">
              <w:rPr>
                <w:rFonts w:hAnsi="Calibri" w:cs="Calibri" w:hint="eastAsia"/>
              </w:rPr>
              <w:t>埠</w:t>
            </w:r>
            <w:proofErr w:type="gramEnd"/>
          </w:p>
          <w:p w14:paraId="06FED44F" w14:textId="62618486" w:rsidR="00B33ECF" w:rsidRDefault="00B33ECF" w:rsidP="00127D9C">
            <w:pPr>
              <w:pStyle w:val="a7"/>
              <w:numPr>
                <w:ilvl w:val="0"/>
                <w:numId w:val="14"/>
              </w:numPr>
              <w:ind w:leftChars="0"/>
              <w:rPr>
                <w:rFonts w:hAnsi="Calibri" w:cs="Calibri"/>
              </w:rPr>
            </w:pPr>
            <w:r>
              <w:rPr>
                <w:rFonts w:hAnsi="Calibri" w:cs="Calibri" w:hint="eastAsia"/>
              </w:rPr>
              <w:t xml:space="preserve">1 x S/PDIF </w:t>
            </w:r>
            <w:r>
              <w:rPr>
                <w:rFonts w:hAnsi="Calibri" w:cs="Calibri" w:hint="eastAsia"/>
              </w:rPr>
              <w:t>音源輸出</w:t>
            </w:r>
          </w:p>
          <w:p w14:paraId="5225F52D" w14:textId="7DDC4792" w:rsidR="00B33ECF" w:rsidRPr="00DF1D0D" w:rsidRDefault="00B33ECF" w:rsidP="00127D9C">
            <w:pPr>
              <w:pStyle w:val="a7"/>
              <w:numPr>
                <w:ilvl w:val="0"/>
                <w:numId w:val="14"/>
              </w:numPr>
              <w:ind w:leftChars="0"/>
              <w:rPr>
                <w:rFonts w:hAnsi="Calibri" w:cs="Calibri"/>
              </w:rPr>
            </w:pPr>
            <w:r>
              <w:rPr>
                <w:rFonts w:hAnsi="Calibri" w:cs="Calibri" w:hint="eastAsia"/>
              </w:rPr>
              <w:t xml:space="preserve">LCD </w:t>
            </w:r>
            <w:r>
              <w:rPr>
                <w:rFonts w:hAnsi="Calibri" w:cs="Calibri" w:hint="eastAsia"/>
              </w:rPr>
              <w:t>顯示面板</w:t>
            </w:r>
          </w:p>
          <w:p w14:paraId="10E27771" w14:textId="77777777" w:rsidR="00B33ECF" w:rsidRDefault="00B33ECF" w:rsidP="00127D9C">
            <w:pPr>
              <w:pStyle w:val="a7"/>
              <w:numPr>
                <w:ilvl w:val="0"/>
                <w:numId w:val="14"/>
              </w:numPr>
              <w:ind w:leftChars="0"/>
              <w:rPr>
                <w:rFonts w:hAnsi="Calibri" w:cs="Calibri"/>
              </w:rPr>
            </w:pPr>
            <w:r>
              <w:rPr>
                <w:rFonts w:hAnsi="Calibri" w:cs="Calibri" w:hint="eastAsia"/>
              </w:rPr>
              <w:t>紅外線接收裝置</w:t>
            </w:r>
          </w:p>
          <w:p w14:paraId="16FE1245" w14:textId="35F83BE7" w:rsidR="00127D9C" w:rsidRPr="00DF1D0D" w:rsidRDefault="00072200" w:rsidP="00127D9C">
            <w:pPr>
              <w:pStyle w:val="a7"/>
              <w:numPr>
                <w:ilvl w:val="0"/>
                <w:numId w:val="14"/>
              </w:numPr>
              <w:ind w:leftChars="0"/>
              <w:rPr>
                <w:rFonts w:hAnsi="Calibri" w:cs="Calibri"/>
              </w:rPr>
            </w:pPr>
            <w:r>
              <w:rPr>
                <w:rFonts w:hAnsi="Calibri" w:cs="Calibri" w:hint="eastAsia"/>
              </w:rPr>
              <w:t>支援</w:t>
            </w:r>
            <w:r>
              <w:rPr>
                <w:rFonts w:hAnsi="Calibri" w:cs="Calibri" w:hint="eastAsia"/>
              </w:rPr>
              <w:t xml:space="preserve"> </w:t>
            </w:r>
            <w:r w:rsidR="00127D9C" w:rsidRPr="00DF1D0D">
              <w:rPr>
                <w:rFonts w:hAnsi="Calibri" w:cs="Calibri"/>
              </w:rPr>
              <w:t>RAID 0, 1, 5, 6, 10</w:t>
            </w:r>
            <w:r w:rsidR="00127D9C" w:rsidRPr="00DF1D0D">
              <w:rPr>
                <w:rFonts w:hAnsi="Calibri" w:cs="Calibri"/>
              </w:rPr>
              <w:t> </w:t>
            </w:r>
            <w:r w:rsidR="00127D9C" w:rsidRPr="00DF1D0D">
              <w:rPr>
                <w:rFonts w:hAnsi="Calibri" w:cs="Calibri" w:hint="eastAsia"/>
              </w:rPr>
              <w:t>及</w:t>
            </w:r>
            <w:r w:rsidR="00127D9C" w:rsidRPr="00DF1D0D">
              <w:rPr>
                <w:rFonts w:hAnsi="Calibri" w:cs="Calibri"/>
              </w:rPr>
              <w:t> </w:t>
            </w:r>
            <w:r w:rsidR="00127D9C" w:rsidRPr="00DF1D0D">
              <w:rPr>
                <w:rFonts w:hAnsi="Calibri" w:cs="Calibri"/>
              </w:rPr>
              <w:t>JBOD</w:t>
            </w:r>
            <w:r>
              <w:rPr>
                <w:rFonts w:hAnsi="Calibri" w:cs="Calibri" w:hint="eastAsia"/>
              </w:rPr>
              <w:t xml:space="preserve"> </w:t>
            </w:r>
            <w:r>
              <w:rPr>
                <w:rFonts w:hAnsi="Calibri" w:cs="Calibri" w:hint="eastAsia"/>
              </w:rPr>
              <w:t>磁碟陣列管理</w:t>
            </w:r>
          </w:p>
          <w:p w14:paraId="2C0F8C14" w14:textId="77777777" w:rsidR="00127D9C" w:rsidRPr="00DF1D0D" w:rsidRDefault="00127D9C" w:rsidP="00127D9C">
            <w:pPr>
              <w:pStyle w:val="a7"/>
              <w:numPr>
                <w:ilvl w:val="0"/>
                <w:numId w:val="14"/>
              </w:numPr>
              <w:ind w:leftChars="0"/>
              <w:rPr>
                <w:rFonts w:hAnsi="Calibri" w:cs="Calibri"/>
              </w:rPr>
            </w:pPr>
            <w:r w:rsidRPr="00DF1D0D">
              <w:rPr>
                <w:rFonts w:hAnsi="Calibri" w:cs="Calibri" w:hint="eastAsia"/>
              </w:rPr>
              <w:t>支援硬碟熱</w:t>
            </w:r>
            <w:proofErr w:type="gramStart"/>
            <w:r w:rsidRPr="00DF1D0D">
              <w:rPr>
                <w:rFonts w:hAnsi="Calibri" w:cs="Calibri" w:hint="eastAsia"/>
              </w:rPr>
              <w:t>插拔及線上</w:t>
            </w:r>
            <w:proofErr w:type="gramEnd"/>
            <w:r w:rsidRPr="00DF1D0D">
              <w:rPr>
                <w:rFonts w:hAnsi="Calibri" w:cs="Calibri"/>
              </w:rPr>
              <w:t> </w:t>
            </w:r>
            <w:r w:rsidRPr="00DF1D0D">
              <w:rPr>
                <w:rFonts w:hAnsi="Calibri" w:cs="Calibri"/>
              </w:rPr>
              <w:t>RAID</w:t>
            </w:r>
            <w:r w:rsidRPr="00DF1D0D">
              <w:rPr>
                <w:rFonts w:hAnsi="Calibri" w:cs="Calibri"/>
              </w:rPr>
              <w:t> </w:t>
            </w:r>
            <w:r w:rsidRPr="00DF1D0D">
              <w:rPr>
                <w:rFonts w:hAnsi="Calibri" w:cs="Calibri" w:hint="eastAsia"/>
              </w:rPr>
              <w:t>容量擴充與升級</w:t>
            </w:r>
          </w:p>
          <w:p w14:paraId="4C5B0F5D" w14:textId="15D489CC" w:rsidR="00127D9C" w:rsidRPr="00CC4945" w:rsidRDefault="00127D9C" w:rsidP="00127D9C">
            <w:pPr>
              <w:pStyle w:val="a7"/>
              <w:numPr>
                <w:ilvl w:val="0"/>
                <w:numId w:val="14"/>
              </w:numPr>
              <w:ind w:leftChars="0"/>
              <w:rPr>
                <w:rFonts w:hAnsi="Calibri" w:cs="Calibri"/>
                <w:lang w:val="fr-FR"/>
              </w:rPr>
            </w:pPr>
            <w:r w:rsidRPr="00DF1D0D">
              <w:rPr>
                <w:rFonts w:hAnsi="Calibri" w:cs="Calibri" w:hint="eastAsia"/>
              </w:rPr>
              <w:t>支援最大硬碟容量</w:t>
            </w:r>
            <w:r w:rsidRPr="00CC4945">
              <w:rPr>
                <w:rFonts w:hAnsi="Calibri" w:cs="Calibri"/>
                <w:lang w:val="fr-FR"/>
              </w:rPr>
              <w:t> </w:t>
            </w:r>
            <w:r w:rsidR="006972BC" w:rsidRPr="00CC4945">
              <w:rPr>
                <w:rFonts w:hAnsi="Calibri" w:cs="Calibri" w:hint="eastAsia"/>
                <w:lang w:val="fr-FR"/>
              </w:rPr>
              <w:t>48</w:t>
            </w:r>
            <w:r w:rsidRPr="00CC4945">
              <w:rPr>
                <w:rFonts w:hAnsi="Calibri" w:cs="Calibri"/>
                <w:lang w:val="fr-FR"/>
              </w:rPr>
              <w:t>TB</w:t>
            </w:r>
            <w:r w:rsidR="006972BC" w:rsidRPr="00CC4945">
              <w:rPr>
                <w:rFonts w:hAnsi="Calibri" w:cs="Calibri" w:hint="eastAsia"/>
                <w:lang w:val="fr-FR"/>
              </w:rPr>
              <w:t>/ 60TB</w:t>
            </w:r>
            <w:r w:rsidRPr="00CC4945">
              <w:rPr>
                <w:rFonts w:hAnsi="Calibri" w:cs="Calibri"/>
                <w:lang w:val="fr-FR"/>
              </w:rPr>
              <w:t xml:space="preserve"> (</w:t>
            </w:r>
            <w:r w:rsidR="006972BC" w:rsidRPr="00CC4945">
              <w:rPr>
                <w:rFonts w:hAnsi="Calibri" w:cs="Calibri" w:hint="eastAsia"/>
                <w:lang w:val="fr-FR"/>
              </w:rPr>
              <w:t>AS7008T/ AS7010T</w:t>
            </w:r>
            <w:r w:rsidRPr="00CC4945">
              <w:rPr>
                <w:rFonts w:hAnsi="Calibri" w:cs="Calibri"/>
                <w:lang w:val="fr-FR"/>
              </w:rPr>
              <w:t>)</w:t>
            </w:r>
          </w:p>
          <w:p w14:paraId="1F55471D" w14:textId="1077B124" w:rsidR="00FA67CD" w:rsidRPr="00DF1D0D" w:rsidRDefault="00FA67CD" w:rsidP="00127D9C">
            <w:pPr>
              <w:pStyle w:val="a7"/>
              <w:numPr>
                <w:ilvl w:val="0"/>
                <w:numId w:val="14"/>
              </w:numPr>
              <w:ind w:leftChars="0"/>
              <w:rPr>
                <w:rFonts w:hAnsi="Calibri" w:cs="Calibri"/>
              </w:rPr>
            </w:pPr>
            <w:r>
              <w:rPr>
                <w:rFonts w:hAnsi="Calibri" w:cs="Calibri" w:hint="eastAsia"/>
              </w:rPr>
              <w:t>可鎖硬碟</w:t>
            </w:r>
            <w:proofErr w:type="gramStart"/>
            <w:r>
              <w:rPr>
                <w:rFonts w:hAnsi="Calibri" w:cs="Calibri" w:hint="eastAsia"/>
              </w:rPr>
              <w:t>匣</w:t>
            </w:r>
            <w:proofErr w:type="gramEnd"/>
          </w:p>
          <w:p w14:paraId="59F78041" w14:textId="77777777" w:rsidR="00127D9C" w:rsidRPr="006972BC" w:rsidRDefault="00127D9C" w:rsidP="00DF1D0D">
            <w:pPr>
              <w:rPr>
                <w:rFonts w:hAnsi="Calibri" w:cs="Calibri"/>
              </w:rPr>
            </w:pPr>
          </w:p>
          <w:p w14:paraId="2B8C2379" w14:textId="01D8676D" w:rsidR="0024490B" w:rsidRDefault="00072200" w:rsidP="00422534">
            <w:pPr>
              <w:rPr>
                <w:rFonts w:hAnsi="Calibri" w:cs="Calibri"/>
              </w:rPr>
            </w:pPr>
            <w:r w:rsidRPr="00072200">
              <w:rPr>
                <w:rFonts w:hAnsi="Calibri" w:cs="Calibri" w:hint="eastAsia"/>
              </w:rPr>
              <w:t>有關詳細產品資訊，請</w:t>
            </w:r>
            <w:proofErr w:type="gramStart"/>
            <w:r w:rsidRPr="00072200">
              <w:rPr>
                <w:rFonts w:hAnsi="Calibri" w:cs="Calibri" w:hint="eastAsia"/>
              </w:rPr>
              <w:t>至官網查詢</w:t>
            </w:r>
            <w:proofErr w:type="gramEnd"/>
            <w:r w:rsidRPr="00072200">
              <w:rPr>
                <w:rFonts w:hAnsi="Calibri" w:cs="Calibri" w:hint="eastAsia"/>
              </w:rPr>
              <w:t>：</w:t>
            </w:r>
            <w:r w:rsidR="003D4F07">
              <w:fldChar w:fldCharType="begin"/>
            </w:r>
            <w:r w:rsidR="003D4F07">
              <w:instrText xml:space="preserve"> HYPERLINK "http://www.asustor.com.tw/" </w:instrText>
            </w:r>
            <w:r w:rsidR="003D4F07">
              <w:fldChar w:fldCharType="separate"/>
            </w:r>
            <w:r w:rsidRPr="00072200">
              <w:rPr>
                <w:rStyle w:val="a4"/>
                <w:rFonts w:hAnsi="Calibri" w:cs="Calibri" w:hint="eastAsia"/>
              </w:rPr>
              <w:t>http://www.asustor.com.tw/</w:t>
            </w:r>
            <w:r w:rsidR="003D4F07">
              <w:rPr>
                <w:rStyle w:val="a4"/>
                <w:rFonts w:hAnsi="Calibri" w:cs="Calibri"/>
              </w:rPr>
              <w:fldChar w:fldCharType="end"/>
            </w:r>
          </w:p>
          <w:p w14:paraId="43C16243" w14:textId="53E576AD" w:rsidR="00072200" w:rsidRDefault="00072200" w:rsidP="00422534">
            <w:pPr>
              <w:rPr>
                <w:rFonts w:hAnsi="Calibri" w:cs="Calibri"/>
              </w:rPr>
            </w:pPr>
            <w:r>
              <w:rPr>
                <w:rFonts w:hAnsi="Calibri" w:cs="Calibri" w:hint="eastAsia"/>
              </w:rPr>
              <w:t>相容性列表查詢</w:t>
            </w:r>
            <w:r w:rsidRPr="00072200">
              <w:rPr>
                <w:rFonts w:hAnsi="Calibri" w:cs="Calibri" w:hint="eastAsia"/>
              </w:rPr>
              <w:t>：</w:t>
            </w:r>
            <w:hyperlink r:id="rId11" w:history="1">
              <w:r w:rsidRPr="00072200">
                <w:rPr>
                  <w:rStyle w:val="a4"/>
                  <w:rFonts w:hAnsi="Calibri" w:cs="Calibri"/>
                </w:rPr>
                <w:t>http://www.asustor.com/service/compatibility?lan=zh_tw</w:t>
              </w:r>
            </w:hyperlink>
          </w:p>
          <w:p w14:paraId="6CE370C4" w14:textId="77777777" w:rsidR="00072200" w:rsidRDefault="00072200" w:rsidP="00422534">
            <w:pPr>
              <w:rPr>
                <w:rFonts w:hAnsi="Calibri" w:cs="Calibri"/>
              </w:rPr>
            </w:pPr>
          </w:p>
          <w:p w14:paraId="6C69F388" w14:textId="77777777" w:rsidR="00072200" w:rsidRPr="00F34999" w:rsidRDefault="00072200" w:rsidP="00422534">
            <w:pPr>
              <w:rPr>
                <w:rFonts w:hAnsi="Calibri" w:cs="Calibri"/>
              </w:rPr>
            </w:pPr>
          </w:p>
          <w:p w14:paraId="0BC8C4FE" w14:textId="77777777" w:rsidR="00422534" w:rsidRPr="00B32158" w:rsidRDefault="00422534" w:rsidP="00422534">
            <w:pPr>
              <w:rPr>
                <w:rFonts w:hAnsi="Calibri" w:cs="Calibri"/>
                <w:b/>
              </w:rPr>
            </w:pPr>
            <w:r w:rsidRPr="00B32158">
              <w:rPr>
                <w:rFonts w:hAnsi="Calibri" w:cs="Calibri" w:hint="eastAsia"/>
                <w:b/>
              </w:rPr>
              <w:t>關於華芸科技</w:t>
            </w:r>
          </w:p>
          <w:p w14:paraId="303A04B7" w14:textId="77777777" w:rsidR="00422534" w:rsidRPr="00705239" w:rsidRDefault="00422534" w:rsidP="00422534">
            <w:pPr>
              <w:rPr>
                <w:rFonts w:hAnsi="Calibri" w:cs="Calibri"/>
              </w:rPr>
            </w:pPr>
            <w:r w:rsidRPr="00705239">
              <w:rPr>
                <w:rFonts w:hAnsi="Calibri" w:cs="Calibri" w:hint="eastAsia"/>
              </w:rPr>
              <w:t>華芸科技</w:t>
            </w:r>
            <w:r w:rsidRPr="00705239">
              <w:rPr>
                <w:rFonts w:hAnsi="Calibri" w:cs="Calibri" w:hint="eastAsia"/>
              </w:rPr>
              <w:t xml:space="preserve"> </w:t>
            </w:r>
            <w:r w:rsidRPr="006F6C5E">
              <w:rPr>
                <w:rFonts w:hint="eastAsia"/>
              </w:rPr>
              <w:t>(ASUSTOR Inc.)</w:t>
            </w:r>
            <w:r w:rsidRPr="00705239">
              <w:rPr>
                <w:rFonts w:hAnsi="Calibri" w:cs="Calibri" w:hint="eastAsia"/>
              </w:rPr>
              <w:t xml:space="preserve"> </w:t>
            </w:r>
            <w:r w:rsidRPr="00705239">
              <w:rPr>
                <w:rFonts w:hAnsi="Calibri" w:cs="Calibri" w:hint="eastAsia"/>
              </w:rPr>
              <w:t>正式成立於</w:t>
            </w:r>
            <w:r w:rsidRPr="00705239">
              <w:rPr>
                <w:rFonts w:hAnsi="Calibri" w:cs="Calibri" w:hint="eastAsia"/>
              </w:rPr>
              <w:t xml:space="preserve"> </w:t>
            </w:r>
            <w:r w:rsidRPr="006F6C5E">
              <w:rPr>
                <w:rFonts w:hint="eastAsia"/>
              </w:rPr>
              <w:t>2011</w:t>
            </w:r>
            <w:r w:rsidRPr="00705239">
              <w:rPr>
                <w:rFonts w:hAnsi="Calibri" w:cs="Calibri" w:hint="eastAsia"/>
              </w:rPr>
              <w:t xml:space="preserve"> </w:t>
            </w:r>
            <w:r w:rsidRPr="00705239">
              <w:rPr>
                <w:rFonts w:hAnsi="Calibri" w:cs="Calibri" w:hint="eastAsia"/>
              </w:rPr>
              <w:t>年</w:t>
            </w:r>
            <w:r w:rsidRPr="006F6C5E">
              <w:rPr>
                <w:rFonts w:hint="eastAsia"/>
              </w:rPr>
              <w:t xml:space="preserve"> 8</w:t>
            </w:r>
            <w:r w:rsidRPr="00705239">
              <w:rPr>
                <w:rFonts w:hAnsi="Calibri" w:cs="Calibri" w:hint="eastAsia"/>
              </w:rPr>
              <w:t xml:space="preserve"> </w:t>
            </w:r>
            <w:r w:rsidRPr="00705239">
              <w:rPr>
                <w:rFonts w:hAnsi="Calibri" w:cs="Calibri" w:hint="eastAsia"/>
              </w:rPr>
              <w:t>月，是由華碩電腦</w:t>
            </w:r>
            <w:r w:rsidRPr="006F6C5E">
              <w:rPr>
                <w:rFonts w:hint="eastAsia"/>
              </w:rPr>
              <w:t xml:space="preserve"> (</w:t>
            </w:r>
            <w:proofErr w:type="spellStart"/>
            <w:r w:rsidRPr="006F6C5E">
              <w:rPr>
                <w:rFonts w:hint="eastAsia"/>
              </w:rPr>
              <w:t>ASUSTeK</w:t>
            </w:r>
            <w:proofErr w:type="spellEnd"/>
            <w:r w:rsidRPr="006F6C5E">
              <w:rPr>
                <w:rFonts w:hint="eastAsia"/>
              </w:rPr>
              <w:t xml:space="preserve"> Computer Inc.)</w:t>
            </w:r>
            <w:r w:rsidRPr="00705239">
              <w:rPr>
                <w:rFonts w:hAnsi="Calibri" w:cs="Calibri" w:hint="eastAsia"/>
              </w:rPr>
              <w:t xml:space="preserve"> </w:t>
            </w:r>
            <w:r w:rsidRPr="00705239">
              <w:rPr>
                <w:rFonts w:hAnsi="Calibri" w:cs="Calibri" w:hint="eastAsia"/>
              </w:rPr>
              <w:t>所直接投資成立的公司。專注於網路儲存裝置</w:t>
            </w:r>
            <w:r w:rsidRPr="006F6C5E">
              <w:rPr>
                <w:rFonts w:hint="eastAsia"/>
              </w:rPr>
              <w:t xml:space="preserve"> (NAS)</w:t>
            </w:r>
            <w:r w:rsidRPr="00705239">
              <w:rPr>
                <w:rFonts w:hAnsi="Calibri" w:cs="Calibri" w:hint="eastAsia"/>
              </w:rPr>
              <w:t xml:space="preserve"> </w:t>
            </w:r>
            <w:r w:rsidRPr="00705239">
              <w:rPr>
                <w:rFonts w:hAnsi="Calibri" w:cs="Calibri" w:hint="eastAsia"/>
              </w:rPr>
              <w:t>的設計及相關軟體與硬體的研發及整合，目標是將品牌推向國際，並成為全球儲存設備上的領導廠商。</w:t>
            </w:r>
          </w:p>
          <w:p w14:paraId="3CD39C0D" w14:textId="77777777" w:rsidR="00422534" w:rsidRPr="00705239" w:rsidRDefault="00422534" w:rsidP="00422534">
            <w:pPr>
              <w:rPr>
                <w:rFonts w:hAnsi="Calibri" w:cs="Calibri"/>
              </w:rPr>
            </w:pPr>
          </w:p>
          <w:p w14:paraId="1D1661B6" w14:textId="77777777" w:rsidR="00422534" w:rsidRDefault="00422534" w:rsidP="00422534">
            <w:pPr>
              <w:rPr>
                <w:rFonts w:hAnsi="Calibri" w:cs="Calibri"/>
              </w:rPr>
            </w:pPr>
            <w:r w:rsidRPr="00705239">
              <w:rPr>
                <w:rFonts w:hAnsi="Calibri" w:cs="Calibri" w:hint="eastAsia"/>
              </w:rPr>
              <w:t>媒體連絡：</w:t>
            </w:r>
            <w:hyperlink r:id="rId12" w:history="1">
              <w:r w:rsidRPr="00B25613">
                <w:rPr>
                  <w:rStyle w:val="a4"/>
                  <w:rFonts w:hAnsi="Calibri" w:cs="Calibri" w:hint="eastAsia"/>
                </w:rPr>
                <w:t>marketing@asustor.com</w:t>
              </w:r>
            </w:hyperlink>
          </w:p>
          <w:p w14:paraId="7EAF456D" w14:textId="77777777" w:rsidR="00422534" w:rsidRDefault="00422534" w:rsidP="00422534">
            <w:pPr>
              <w:rPr>
                <w:rFonts w:hAnsi="Calibri" w:cs="Calibri"/>
              </w:rPr>
            </w:pPr>
          </w:p>
          <w:p w14:paraId="25075D49" w14:textId="77777777" w:rsidR="00B419DD" w:rsidRDefault="00B419DD"/>
        </w:tc>
        <w:bookmarkStart w:id="0" w:name="_GoBack"/>
        <w:bookmarkEnd w:id="0"/>
      </w:tr>
      <w:tr w:rsidR="00B419DD" w14:paraId="0410DF34" w14:textId="77777777" w:rsidTr="00EA2D79">
        <w:tc>
          <w:tcPr>
            <w:tcW w:w="9640" w:type="dxa"/>
            <w:shd w:val="clear" w:color="auto" w:fill="auto"/>
          </w:tcPr>
          <w:p w14:paraId="5E8E14B7" w14:textId="7E6CE360" w:rsidR="00B419DD" w:rsidRPr="00EA2D79" w:rsidRDefault="00B419DD" w:rsidP="00EA2D79">
            <w:pPr>
              <w:pStyle w:val="Web"/>
              <w:shd w:val="clear" w:color="auto" w:fill="FFFFFF"/>
              <w:rPr>
                <w:rFonts w:ascii="Arial" w:hAnsi="Arial" w:cs="Arial"/>
                <w:b/>
                <w:color w:val="7F7F7F"/>
                <w:sz w:val="22"/>
                <w:szCs w:val="22"/>
              </w:rPr>
            </w:pPr>
            <w:r w:rsidRPr="00EA2D79">
              <w:rPr>
                <w:rFonts w:ascii="Times New Roman" w:hAnsi="Times New Roman"/>
                <w:color w:val="7F7F7F"/>
                <w:sz w:val="22"/>
                <w:szCs w:val="22"/>
              </w:rPr>
              <w:lastRenderedPageBreak/>
              <w:t>© 201</w:t>
            </w:r>
            <w:r w:rsidR="009270F6">
              <w:rPr>
                <w:rFonts w:ascii="Times New Roman" w:hAnsi="Times New Roman" w:hint="eastAsia"/>
                <w:color w:val="7F7F7F"/>
                <w:sz w:val="22"/>
                <w:szCs w:val="22"/>
              </w:rPr>
              <w:t>2-2014</w:t>
            </w:r>
            <w:r w:rsidRPr="00EA2D79">
              <w:rPr>
                <w:rFonts w:ascii="Times New Roman" w:hAnsi="Times New Roman"/>
                <w:color w:val="7F7F7F"/>
                <w:sz w:val="22"/>
                <w:szCs w:val="22"/>
              </w:rPr>
              <w:t xml:space="preserve"> ASUSTOR Inc. ASUSTOR and all other ASUSTOR product names are trademarks or registered trademarks of ASUSTOR Inc. All other product and company names mentioned herein are the trademarks of their respective owners.</w:t>
            </w:r>
          </w:p>
          <w:p w14:paraId="0BBD9BDB" w14:textId="77777777" w:rsidR="00B419DD" w:rsidRDefault="005C2FC4" w:rsidP="00EA2D79">
            <w:pPr>
              <w:jc w:val="center"/>
            </w:pPr>
            <w:hyperlink r:id="rId13" w:tgtFrame="_blank" w:history="1">
              <w:r w:rsidR="00B419DD" w:rsidRPr="00EA2D79">
                <w:rPr>
                  <w:rStyle w:val="a4"/>
                  <w:rFonts w:ascii="Arial" w:hAnsi="Arial" w:cs="Arial"/>
                  <w:sz w:val="22"/>
                  <w:szCs w:val="22"/>
                </w:rPr>
                <w:t>Unsubscribe</w:t>
              </w:r>
            </w:hyperlink>
            <w:r w:rsidR="00B419DD" w:rsidRPr="00EA2D79">
              <w:rPr>
                <w:rFonts w:ascii="Arial" w:hAnsi="Arial" w:cs="Arial"/>
                <w:sz w:val="22"/>
                <w:szCs w:val="22"/>
              </w:rPr>
              <w:t>    </w:t>
            </w:r>
            <w:hyperlink r:id="rId14" w:tgtFrame="_blank" w:history="1">
              <w:r w:rsidR="00B419DD" w:rsidRPr="00EA2D79">
                <w:rPr>
                  <w:rStyle w:val="a4"/>
                  <w:rFonts w:ascii="Arial" w:hAnsi="Arial" w:cs="Arial"/>
                  <w:sz w:val="22"/>
                  <w:szCs w:val="22"/>
                </w:rPr>
                <w:t>Privacy Policy</w:t>
              </w:r>
            </w:hyperlink>
          </w:p>
        </w:tc>
      </w:tr>
    </w:tbl>
    <w:p w14:paraId="164F7BAD" w14:textId="77777777" w:rsidR="00673C47" w:rsidRDefault="00673C47"/>
    <w:p w14:paraId="21941F46" w14:textId="77777777" w:rsidR="00D25597" w:rsidRDefault="00D25597"/>
    <w:sectPr w:rsidR="00D25597" w:rsidSect="00C743E0">
      <w:pgSz w:w="11900" w:h="16840"/>
      <w:pgMar w:top="1701" w:right="1800" w:bottom="141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8A606" w14:textId="77777777" w:rsidR="00716608" w:rsidRDefault="00716608" w:rsidP="00FF6DB2">
      <w:r>
        <w:separator/>
      </w:r>
    </w:p>
  </w:endnote>
  <w:endnote w:type="continuationSeparator" w:id="0">
    <w:p w14:paraId="62CF4317" w14:textId="77777777" w:rsidR="00716608" w:rsidRDefault="00716608" w:rsidP="00FF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細明體">
    <w:altName w:val="MingLiU"/>
    <w:panose1 w:val="02020509000000000000"/>
    <w:charset w:val="88"/>
    <w:family w:val="modern"/>
    <w:pitch w:val="fixed"/>
    <w:sig w:usb0="A00002FF" w:usb1="28CFFCFA" w:usb2="00000016" w:usb3="00000000" w:csb0="00100001" w:csb1="00000000"/>
  </w:font>
  <w:font w:name="Heiti TC Light">
    <w:charset w:val="51"/>
    <w:family w:val="auto"/>
    <w:pitch w:val="variable"/>
    <w:sig w:usb0="8000002F" w:usb1="0808004A" w:usb2="00000010" w:usb3="00000000" w:csb0="001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E020B" w14:textId="77777777" w:rsidR="00716608" w:rsidRDefault="00716608" w:rsidP="00FF6DB2">
      <w:r>
        <w:separator/>
      </w:r>
    </w:p>
  </w:footnote>
  <w:footnote w:type="continuationSeparator" w:id="0">
    <w:p w14:paraId="1A5B65CC" w14:textId="77777777" w:rsidR="00716608" w:rsidRDefault="00716608" w:rsidP="00FF6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719E"/>
    <w:multiLevelType w:val="hybridMultilevel"/>
    <w:tmpl w:val="2DD4A2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A70A4E"/>
    <w:multiLevelType w:val="hybridMultilevel"/>
    <w:tmpl w:val="E95E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1BD5"/>
    <w:multiLevelType w:val="hybridMultilevel"/>
    <w:tmpl w:val="FA123322"/>
    <w:lvl w:ilvl="0" w:tplc="0DDAE3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3D60EDC"/>
    <w:multiLevelType w:val="hybridMultilevel"/>
    <w:tmpl w:val="A6DE0A46"/>
    <w:lvl w:ilvl="0" w:tplc="3044F196">
      <w:numFmt w:val="bullet"/>
      <w:lvlText w:val="▪"/>
      <w:lvlJc w:val="left"/>
      <w:pPr>
        <w:ind w:left="480" w:hanging="480"/>
      </w:pPr>
      <w:rPr>
        <w:rFonts w:ascii="Calibri" w:eastAsia="新細明體"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4B72F9E"/>
    <w:multiLevelType w:val="hybridMultilevel"/>
    <w:tmpl w:val="ED4CFB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6E43014"/>
    <w:multiLevelType w:val="hybridMultilevel"/>
    <w:tmpl w:val="5CBAE760"/>
    <w:lvl w:ilvl="0" w:tplc="D49C0294">
      <w:start w:val="1"/>
      <w:numFmt w:val="bullet"/>
      <w:lvlText w:val=""/>
      <w:lvlJc w:val="left"/>
      <w:pPr>
        <w:ind w:left="360" w:hanging="360"/>
      </w:pPr>
      <w:rPr>
        <w:rFonts w:ascii="Symbol" w:hAnsi="Symbol"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8BE3D41"/>
    <w:multiLevelType w:val="hybridMultilevel"/>
    <w:tmpl w:val="4B9E66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E7B4557"/>
    <w:multiLevelType w:val="hybridMultilevel"/>
    <w:tmpl w:val="9D9E3078"/>
    <w:lvl w:ilvl="0" w:tplc="2764A662">
      <w:numFmt w:val="bullet"/>
      <w:lvlText w:val="·"/>
      <w:lvlJc w:val="left"/>
      <w:pPr>
        <w:ind w:left="552" w:hanging="552"/>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1230D93"/>
    <w:multiLevelType w:val="hybridMultilevel"/>
    <w:tmpl w:val="0792E25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44720E8"/>
    <w:multiLevelType w:val="hybridMultilevel"/>
    <w:tmpl w:val="15D281A6"/>
    <w:lvl w:ilvl="0" w:tplc="D2D0F04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5C4680"/>
    <w:multiLevelType w:val="hybridMultilevel"/>
    <w:tmpl w:val="B4CC67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CB75CCD"/>
    <w:multiLevelType w:val="hybridMultilevel"/>
    <w:tmpl w:val="F00A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284264"/>
    <w:multiLevelType w:val="hybridMultilevel"/>
    <w:tmpl w:val="7E4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4A6481"/>
    <w:multiLevelType w:val="hybridMultilevel"/>
    <w:tmpl w:val="E402E58E"/>
    <w:lvl w:ilvl="0" w:tplc="0DDAE3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0"/>
  </w:num>
  <w:num w:numId="3">
    <w:abstractNumId w:val="5"/>
  </w:num>
  <w:num w:numId="4">
    <w:abstractNumId w:val="9"/>
  </w:num>
  <w:num w:numId="5">
    <w:abstractNumId w:val="11"/>
  </w:num>
  <w:num w:numId="6">
    <w:abstractNumId w:val="1"/>
  </w:num>
  <w:num w:numId="7">
    <w:abstractNumId w:val="12"/>
  </w:num>
  <w:num w:numId="8">
    <w:abstractNumId w:val="6"/>
  </w:num>
  <w:num w:numId="9">
    <w:abstractNumId w:val="8"/>
  </w:num>
  <w:num w:numId="10">
    <w:abstractNumId w:val="0"/>
  </w:num>
  <w:num w:numId="11">
    <w:abstractNumId w:val="4"/>
  </w:num>
  <w:num w:numId="12">
    <w:abstractNumId w:val="7"/>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DD"/>
    <w:rsid w:val="00010942"/>
    <w:rsid w:val="0004559C"/>
    <w:rsid w:val="00061CAA"/>
    <w:rsid w:val="00062B7B"/>
    <w:rsid w:val="00064AD4"/>
    <w:rsid w:val="00070A90"/>
    <w:rsid w:val="00072200"/>
    <w:rsid w:val="00091DDD"/>
    <w:rsid w:val="0009475D"/>
    <w:rsid w:val="00097B00"/>
    <w:rsid w:val="000A3F97"/>
    <w:rsid w:val="000B4FA0"/>
    <w:rsid w:val="000B5AE3"/>
    <w:rsid w:val="000C168C"/>
    <w:rsid w:val="000D0E03"/>
    <w:rsid w:val="000F4451"/>
    <w:rsid w:val="00104D9C"/>
    <w:rsid w:val="00127D9C"/>
    <w:rsid w:val="00133E8E"/>
    <w:rsid w:val="00145708"/>
    <w:rsid w:val="0015476C"/>
    <w:rsid w:val="001C1134"/>
    <w:rsid w:val="00201DE2"/>
    <w:rsid w:val="0022231A"/>
    <w:rsid w:val="00227BA1"/>
    <w:rsid w:val="00236A94"/>
    <w:rsid w:val="00243B96"/>
    <w:rsid w:val="0024490B"/>
    <w:rsid w:val="0025675D"/>
    <w:rsid w:val="00273C77"/>
    <w:rsid w:val="00293F2E"/>
    <w:rsid w:val="002A3265"/>
    <w:rsid w:val="002B2F27"/>
    <w:rsid w:val="002B48C8"/>
    <w:rsid w:val="002B7ACA"/>
    <w:rsid w:val="002C0D10"/>
    <w:rsid w:val="002C1376"/>
    <w:rsid w:val="002C485A"/>
    <w:rsid w:val="002C7647"/>
    <w:rsid w:val="002D500E"/>
    <w:rsid w:val="00302FE5"/>
    <w:rsid w:val="00311597"/>
    <w:rsid w:val="0031334F"/>
    <w:rsid w:val="00314E30"/>
    <w:rsid w:val="003256A6"/>
    <w:rsid w:val="00371AB3"/>
    <w:rsid w:val="00385423"/>
    <w:rsid w:val="003B3206"/>
    <w:rsid w:val="003C0A54"/>
    <w:rsid w:val="003C34C4"/>
    <w:rsid w:val="003D4F07"/>
    <w:rsid w:val="00422534"/>
    <w:rsid w:val="00426567"/>
    <w:rsid w:val="004471B5"/>
    <w:rsid w:val="0045670A"/>
    <w:rsid w:val="0047206F"/>
    <w:rsid w:val="00491186"/>
    <w:rsid w:val="00496032"/>
    <w:rsid w:val="004D695A"/>
    <w:rsid w:val="004E0B58"/>
    <w:rsid w:val="004E10D9"/>
    <w:rsid w:val="00500BD5"/>
    <w:rsid w:val="005205C2"/>
    <w:rsid w:val="00544CF0"/>
    <w:rsid w:val="00554241"/>
    <w:rsid w:val="00554F00"/>
    <w:rsid w:val="00566BA9"/>
    <w:rsid w:val="005937BC"/>
    <w:rsid w:val="005A3F05"/>
    <w:rsid w:val="005C2FC4"/>
    <w:rsid w:val="0060683E"/>
    <w:rsid w:val="00607DB8"/>
    <w:rsid w:val="00610FDB"/>
    <w:rsid w:val="0061614C"/>
    <w:rsid w:val="00645F4E"/>
    <w:rsid w:val="006659DA"/>
    <w:rsid w:val="00673C47"/>
    <w:rsid w:val="00686BFC"/>
    <w:rsid w:val="00695278"/>
    <w:rsid w:val="006972BC"/>
    <w:rsid w:val="006C2C39"/>
    <w:rsid w:val="006C5E32"/>
    <w:rsid w:val="006C62DD"/>
    <w:rsid w:val="006D231D"/>
    <w:rsid w:val="006D5740"/>
    <w:rsid w:val="006F4212"/>
    <w:rsid w:val="00716608"/>
    <w:rsid w:val="0077792F"/>
    <w:rsid w:val="007942C4"/>
    <w:rsid w:val="00794E19"/>
    <w:rsid w:val="007A7E00"/>
    <w:rsid w:val="007B1632"/>
    <w:rsid w:val="007E3BB9"/>
    <w:rsid w:val="00813E4D"/>
    <w:rsid w:val="00816762"/>
    <w:rsid w:val="00853A02"/>
    <w:rsid w:val="00855905"/>
    <w:rsid w:val="0086294D"/>
    <w:rsid w:val="00875EBF"/>
    <w:rsid w:val="0087665A"/>
    <w:rsid w:val="00880EAF"/>
    <w:rsid w:val="00891171"/>
    <w:rsid w:val="00895D00"/>
    <w:rsid w:val="008F2D3C"/>
    <w:rsid w:val="00900925"/>
    <w:rsid w:val="00911D89"/>
    <w:rsid w:val="009270F6"/>
    <w:rsid w:val="009331D5"/>
    <w:rsid w:val="00943BE8"/>
    <w:rsid w:val="00966CC0"/>
    <w:rsid w:val="00994A0C"/>
    <w:rsid w:val="009C1258"/>
    <w:rsid w:val="009E079F"/>
    <w:rsid w:val="00A05A0E"/>
    <w:rsid w:val="00A1076A"/>
    <w:rsid w:val="00A116EB"/>
    <w:rsid w:val="00A2390F"/>
    <w:rsid w:val="00A4279C"/>
    <w:rsid w:val="00A917BF"/>
    <w:rsid w:val="00AB2110"/>
    <w:rsid w:val="00AB7B19"/>
    <w:rsid w:val="00AD5ECE"/>
    <w:rsid w:val="00B129E3"/>
    <w:rsid w:val="00B26CD8"/>
    <w:rsid w:val="00B324E7"/>
    <w:rsid w:val="00B32609"/>
    <w:rsid w:val="00B33ECF"/>
    <w:rsid w:val="00B419DD"/>
    <w:rsid w:val="00B63A3E"/>
    <w:rsid w:val="00B762B9"/>
    <w:rsid w:val="00BE1855"/>
    <w:rsid w:val="00BE2781"/>
    <w:rsid w:val="00BE4364"/>
    <w:rsid w:val="00C019B6"/>
    <w:rsid w:val="00C13882"/>
    <w:rsid w:val="00C30699"/>
    <w:rsid w:val="00C43E83"/>
    <w:rsid w:val="00C63492"/>
    <w:rsid w:val="00C726C5"/>
    <w:rsid w:val="00C743E0"/>
    <w:rsid w:val="00CB014E"/>
    <w:rsid w:val="00CB4ECD"/>
    <w:rsid w:val="00CC33E6"/>
    <w:rsid w:val="00CC4945"/>
    <w:rsid w:val="00CC694B"/>
    <w:rsid w:val="00D07596"/>
    <w:rsid w:val="00D125F4"/>
    <w:rsid w:val="00D25597"/>
    <w:rsid w:val="00D451A6"/>
    <w:rsid w:val="00DC3CCD"/>
    <w:rsid w:val="00DD328A"/>
    <w:rsid w:val="00DF18D0"/>
    <w:rsid w:val="00DF1D0D"/>
    <w:rsid w:val="00E44DE3"/>
    <w:rsid w:val="00E562B4"/>
    <w:rsid w:val="00E76D43"/>
    <w:rsid w:val="00EA2D79"/>
    <w:rsid w:val="00EA6995"/>
    <w:rsid w:val="00F258FE"/>
    <w:rsid w:val="00F3496A"/>
    <w:rsid w:val="00F34999"/>
    <w:rsid w:val="00F37470"/>
    <w:rsid w:val="00F8089A"/>
    <w:rsid w:val="00F866DC"/>
    <w:rsid w:val="00FA67CD"/>
    <w:rsid w:val="00FC1520"/>
    <w:rsid w:val="00FE541C"/>
    <w:rsid w:val="00FF6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0749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DD"/>
    <w:pPr>
      <w:widowControl w:val="0"/>
    </w:pPr>
    <w:rPr>
      <w:rFonts w:ascii="Times New Roman" w:eastAsia="新細明體" w:hAnsi="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419DD"/>
    <w:pPr>
      <w:widowControl/>
      <w:spacing w:before="100" w:beforeAutospacing="1" w:after="100" w:afterAutospacing="1"/>
    </w:pPr>
    <w:rPr>
      <w:rFonts w:ascii="新細明體" w:hAnsi="新細明體" w:cs="新細明體"/>
      <w:kern w:val="0"/>
    </w:rPr>
  </w:style>
  <w:style w:type="character" w:styleId="a4">
    <w:name w:val="Hyperlink"/>
    <w:uiPriority w:val="99"/>
    <w:unhideWhenUsed/>
    <w:rsid w:val="00B419DD"/>
    <w:rPr>
      <w:color w:val="0000FF"/>
      <w:u w:val="single"/>
    </w:rPr>
  </w:style>
  <w:style w:type="paragraph" w:styleId="a5">
    <w:name w:val="Balloon Text"/>
    <w:basedOn w:val="a"/>
    <w:link w:val="a6"/>
    <w:uiPriority w:val="99"/>
    <w:semiHidden/>
    <w:unhideWhenUsed/>
    <w:rsid w:val="00B419DD"/>
    <w:rPr>
      <w:rFonts w:ascii="Lucida Grande" w:hAnsi="Lucida Grande" w:cs="Lucida Grande"/>
      <w:sz w:val="18"/>
      <w:szCs w:val="18"/>
    </w:rPr>
  </w:style>
  <w:style w:type="character" w:customStyle="1" w:styleId="a6">
    <w:name w:val="註解方塊文字 字元"/>
    <w:link w:val="a5"/>
    <w:uiPriority w:val="99"/>
    <w:semiHidden/>
    <w:rsid w:val="00B419DD"/>
    <w:rPr>
      <w:rFonts w:ascii="Lucida Grande" w:eastAsia="新細明體" w:hAnsi="Lucida Grande" w:cs="Lucida Grande"/>
      <w:kern w:val="2"/>
      <w:sz w:val="18"/>
      <w:szCs w:val="18"/>
      <w:lang w:eastAsia="zh-TW"/>
    </w:rPr>
  </w:style>
  <w:style w:type="paragraph" w:styleId="a7">
    <w:name w:val="List Paragraph"/>
    <w:basedOn w:val="a"/>
    <w:uiPriority w:val="34"/>
    <w:qFormat/>
    <w:rsid w:val="00201DE2"/>
    <w:pPr>
      <w:ind w:leftChars="200" w:left="480"/>
    </w:pPr>
  </w:style>
  <w:style w:type="character" w:styleId="a8">
    <w:name w:val="annotation reference"/>
    <w:semiHidden/>
    <w:rsid w:val="00426567"/>
    <w:rPr>
      <w:sz w:val="18"/>
      <w:szCs w:val="18"/>
    </w:rPr>
  </w:style>
  <w:style w:type="paragraph" w:styleId="a9">
    <w:name w:val="annotation text"/>
    <w:basedOn w:val="a"/>
    <w:link w:val="aa"/>
    <w:semiHidden/>
    <w:rsid w:val="00426567"/>
  </w:style>
  <w:style w:type="character" w:customStyle="1" w:styleId="aa">
    <w:name w:val="註解文字 字元"/>
    <w:link w:val="a9"/>
    <w:semiHidden/>
    <w:rsid w:val="00426567"/>
    <w:rPr>
      <w:rFonts w:ascii="Times New Roman" w:eastAsia="新細明體" w:hAnsi="Times New Roman" w:cs="Times New Roman"/>
      <w:kern w:val="2"/>
      <w:lang w:eastAsia="zh-TW"/>
    </w:rPr>
  </w:style>
  <w:style w:type="character" w:customStyle="1" w:styleId="tw4winMark">
    <w:name w:val="tw4winMark"/>
    <w:uiPriority w:val="99"/>
    <w:rsid w:val="00426567"/>
    <w:rPr>
      <w:rFonts w:ascii="Courier New" w:hAnsi="Courier New"/>
      <w:vanish/>
      <w:color w:val="800080"/>
      <w:vertAlign w:val="subscript"/>
    </w:rPr>
  </w:style>
  <w:style w:type="paragraph" w:styleId="ab">
    <w:name w:val="header"/>
    <w:basedOn w:val="a"/>
    <w:link w:val="ac"/>
    <w:uiPriority w:val="99"/>
    <w:unhideWhenUsed/>
    <w:rsid w:val="00FF6DB2"/>
    <w:pPr>
      <w:tabs>
        <w:tab w:val="center" w:pos="4153"/>
        <w:tab w:val="right" w:pos="8306"/>
      </w:tabs>
      <w:snapToGrid w:val="0"/>
    </w:pPr>
    <w:rPr>
      <w:sz w:val="20"/>
      <w:szCs w:val="20"/>
    </w:rPr>
  </w:style>
  <w:style w:type="character" w:customStyle="1" w:styleId="ac">
    <w:name w:val="頁首 字元"/>
    <w:basedOn w:val="a0"/>
    <w:link w:val="ab"/>
    <w:uiPriority w:val="99"/>
    <w:rsid w:val="00FF6DB2"/>
    <w:rPr>
      <w:rFonts w:ascii="Times New Roman" w:eastAsia="新細明體" w:hAnsi="Times New Roman"/>
      <w:kern w:val="2"/>
      <w:lang w:eastAsia="zh-TW"/>
    </w:rPr>
  </w:style>
  <w:style w:type="paragraph" w:styleId="ad">
    <w:name w:val="footer"/>
    <w:basedOn w:val="a"/>
    <w:link w:val="ae"/>
    <w:uiPriority w:val="99"/>
    <w:unhideWhenUsed/>
    <w:rsid w:val="00FF6DB2"/>
    <w:pPr>
      <w:tabs>
        <w:tab w:val="center" w:pos="4153"/>
        <w:tab w:val="right" w:pos="8306"/>
      </w:tabs>
      <w:snapToGrid w:val="0"/>
    </w:pPr>
    <w:rPr>
      <w:sz w:val="20"/>
      <w:szCs w:val="20"/>
    </w:rPr>
  </w:style>
  <w:style w:type="character" w:customStyle="1" w:styleId="ae">
    <w:name w:val="頁尾 字元"/>
    <w:basedOn w:val="a0"/>
    <w:link w:val="ad"/>
    <w:uiPriority w:val="99"/>
    <w:rsid w:val="00FF6DB2"/>
    <w:rPr>
      <w:rFonts w:ascii="Times New Roman" w:eastAsia="新細明體" w:hAnsi="Times New Roman"/>
      <w:kern w:val="2"/>
      <w:lang w:eastAsia="zh-TW"/>
    </w:rPr>
  </w:style>
  <w:style w:type="character" w:customStyle="1" w:styleId="apple-converted-space">
    <w:name w:val="apple-converted-space"/>
    <w:basedOn w:val="a0"/>
    <w:rsid w:val="00DF1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DD"/>
    <w:pPr>
      <w:widowControl w:val="0"/>
    </w:pPr>
    <w:rPr>
      <w:rFonts w:ascii="Times New Roman" w:eastAsia="新細明體" w:hAnsi="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419DD"/>
    <w:pPr>
      <w:widowControl/>
      <w:spacing w:before="100" w:beforeAutospacing="1" w:after="100" w:afterAutospacing="1"/>
    </w:pPr>
    <w:rPr>
      <w:rFonts w:ascii="新細明體" w:hAnsi="新細明體" w:cs="新細明體"/>
      <w:kern w:val="0"/>
    </w:rPr>
  </w:style>
  <w:style w:type="character" w:styleId="a4">
    <w:name w:val="Hyperlink"/>
    <w:uiPriority w:val="99"/>
    <w:unhideWhenUsed/>
    <w:rsid w:val="00B419DD"/>
    <w:rPr>
      <w:color w:val="0000FF"/>
      <w:u w:val="single"/>
    </w:rPr>
  </w:style>
  <w:style w:type="paragraph" w:styleId="a5">
    <w:name w:val="Balloon Text"/>
    <w:basedOn w:val="a"/>
    <w:link w:val="a6"/>
    <w:uiPriority w:val="99"/>
    <w:semiHidden/>
    <w:unhideWhenUsed/>
    <w:rsid w:val="00B419DD"/>
    <w:rPr>
      <w:rFonts w:ascii="Lucida Grande" w:hAnsi="Lucida Grande" w:cs="Lucida Grande"/>
      <w:sz w:val="18"/>
      <w:szCs w:val="18"/>
    </w:rPr>
  </w:style>
  <w:style w:type="character" w:customStyle="1" w:styleId="a6">
    <w:name w:val="註解方塊文字 字元"/>
    <w:link w:val="a5"/>
    <w:uiPriority w:val="99"/>
    <w:semiHidden/>
    <w:rsid w:val="00B419DD"/>
    <w:rPr>
      <w:rFonts w:ascii="Lucida Grande" w:eastAsia="新細明體" w:hAnsi="Lucida Grande" w:cs="Lucida Grande"/>
      <w:kern w:val="2"/>
      <w:sz w:val="18"/>
      <w:szCs w:val="18"/>
      <w:lang w:eastAsia="zh-TW"/>
    </w:rPr>
  </w:style>
  <w:style w:type="paragraph" w:styleId="a7">
    <w:name w:val="List Paragraph"/>
    <w:basedOn w:val="a"/>
    <w:uiPriority w:val="34"/>
    <w:qFormat/>
    <w:rsid w:val="00201DE2"/>
    <w:pPr>
      <w:ind w:leftChars="200" w:left="480"/>
    </w:pPr>
  </w:style>
  <w:style w:type="character" w:styleId="a8">
    <w:name w:val="annotation reference"/>
    <w:semiHidden/>
    <w:rsid w:val="00426567"/>
    <w:rPr>
      <w:sz w:val="18"/>
      <w:szCs w:val="18"/>
    </w:rPr>
  </w:style>
  <w:style w:type="paragraph" w:styleId="a9">
    <w:name w:val="annotation text"/>
    <w:basedOn w:val="a"/>
    <w:link w:val="aa"/>
    <w:semiHidden/>
    <w:rsid w:val="00426567"/>
  </w:style>
  <w:style w:type="character" w:customStyle="1" w:styleId="aa">
    <w:name w:val="註解文字 字元"/>
    <w:link w:val="a9"/>
    <w:semiHidden/>
    <w:rsid w:val="00426567"/>
    <w:rPr>
      <w:rFonts w:ascii="Times New Roman" w:eastAsia="新細明體" w:hAnsi="Times New Roman" w:cs="Times New Roman"/>
      <w:kern w:val="2"/>
      <w:lang w:eastAsia="zh-TW"/>
    </w:rPr>
  </w:style>
  <w:style w:type="character" w:customStyle="1" w:styleId="tw4winMark">
    <w:name w:val="tw4winMark"/>
    <w:uiPriority w:val="99"/>
    <w:rsid w:val="00426567"/>
    <w:rPr>
      <w:rFonts w:ascii="Courier New" w:hAnsi="Courier New"/>
      <w:vanish/>
      <w:color w:val="800080"/>
      <w:vertAlign w:val="subscript"/>
    </w:rPr>
  </w:style>
  <w:style w:type="paragraph" w:styleId="ab">
    <w:name w:val="header"/>
    <w:basedOn w:val="a"/>
    <w:link w:val="ac"/>
    <w:uiPriority w:val="99"/>
    <w:unhideWhenUsed/>
    <w:rsid w:val="00FF6DB2"/>
    <w:pPr>
      <w:tabs>
        <w:tab w:val="center" w:pos="4153"/>
        <w:tab w:val="right" w:pos="8306"/>
      </w:tabs>
      <w:snapToGrid w:val="0"/>
    </w:pPr>
    <w:rPr>
      <w:sz w:val="20"/>
      <w:szCs w:val="20"/>
    </w:rPr>
  </w:style>
  <w:style w:type="character" w:customStyle="1" w:styleId="ac">
    <w:name w:val="頁首 字元"/>
    <w:basedOn w:val="a0"/>
    <w:link w:val="ab"/>
    <w:uiPriority w:val="99"/>
    <w:rsid w:val="00FF6DB2"/>
    <w:rPr>
      <w:rFonts w:ascii="Times New Roman" w:eastAsia="新細明體" w:hAnsi="Times New Roman"/>
      <w:kern w:val="2"/>
      <w:lang w:eastAsia="zh-TW"/>
    </w:rPr>
  </w:style>
  <w:style w:type="paragraph" w:styleId="ad">
    <w:name w:val="footer"/>
    <w:basedOn w:val="a"/>
    <w:link w:val="ae"/>
    <w:uiPriority w:val="99"/>
    <w:unhideWhenUsed/>
    <w:rsid w:val="00FF6DB2"/>
    <w:pPr>
      <w:tabs>
        <w:tab w:val="center" w:pos="4153"/>
        <w:tab w:val="right" w:pos="8306"/>
      </w:tabs>
      <w:snapToGrid w:val="0"/>
    </w:pPr>
    <w:rPr>
      <w:sz w:val="20"/>
      <w:szCs w:val="20"/>
    </w:rPr>
  </w:style>
  <w:style w:type="character" w:customStyle="1" w:styleId="ae">
    <w:name w:val="頁尾 字元"/>
    <w:basedOn w:val="a0"/>
    <w:link w:val="ad"/>
    <w:uiPriority w:val="99"/>
    <w:rsid w:val="00FF6DB2"/>
    <w:rPr>
      <w:rFonts w:ascii="Times New Roman" w:eastAsia="新細明體" w:hAnsi="Times New Roman"/>
      <w:kern w:val="2"/>
      <w:lang w:eastAsia="zh-TW"/>
    </w:rPr>
  </w:style>
  <w:style w:type="character" w:customStyle="1" w:styleId="apple-converted-space">
    <w:name w:val="apple-converted-space"/>
    <w:basedOn w:val="a0"/>
    <w:rsid w:val="00DF1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0788">
      <w:bodyDiv w:val="1"/>
      <w:marLeft w:val="0"/>
      <w:marRight w:val="0"/>
      <w:marTop w:val="0"/>
      <w:marBottom w:val="0"/>
      <w:divBdr>
        <w:top w:val="none" w:sz="0" w:space="0" w:color="auto"/>
        <w:left w:val="none" w:sz="0" w:space="0" w:color="auto"/>
        <w:bottom w:val="none" w:sz="0" w:space="0" w:color="auto"/>
        <w:right w:val="none" w:sz="0" w:space="0" w:color="auto"/>
      </w:divBdr>
    </w:div>
    <w:div w:id="512570155">
      <w:bodyDiv w:val="1"/>
      <w:marLeft w:val="0"/>
      <w:marRight w:val="0"/>
      <w:marTop w:val="0"/>
      <w:marBottom w:val="0"/>
      <w:divBdr>
        <w:top w:val="none" w:sz="0" w:space="0" w:color="auto"/>
        <w:left w:val="none" w:sz="0" w:space="0" w:color="auto"/>
        <w:bottom w:val="none" w:sz="0" w:space="0" w:color="auto"/>
        <w:right w:val="none" w:sz="0" w:space="0" w:color="auto"/>
      </w:divBdr>
    </w:div>
    <w:div w:id="1042707488">
      <w:bodyDiv w:val="1"/>
      <w:marLeft w:val="0"/>
      <w:marRight w:val="0"/>
      <w:marTop w:val="0"/>
      <w:marBottom w:val="0"/>
      <w:divBdr>
        <w:top w:val="none" w:sz="0" w:space="0" w:color="auto"/>
        <w:left w:val="none" w:sz="0" w:space="0" w:color="auto"/>
        <w:bottom w:val="none" w:sz="0" w:space="0" w:color="auto"/>
        <w:right w:val="none" w:sz="0" w:space="0" w:color="auto"/>
      </w:divBdr>
    </w:div>
    <w:div w:id="1259558406">
      <w:bodyDiv w:val="1"/>
      <w:marLeft w:val="0"/>
      <w:marRight w:val="0"/>
      <w:marTop w:val="0"/>
      <w:marBottom w:val="0"/>
      <w:divBdr>
        <w:top w:val="none" w:sz="0" w:space="0" w:color="auto"/>
        <w:left w:val="none" w:sz="0" w:space="0" w:color="auto"/>
        <w:bottom w:val="none" w:sz="0" w:space="0" w:color="auto"/>
        <w:right w:val="none" w:sz="0" w:space="0" w:color="auto"/>
      </w:divBdr>
    </w:div>
    <w:div w:id="1322736006">
      <w:bodyDiv w:val="1"/>
      <w:marLeft w:val="0"/>
      <w:marRight w:val="0"/>
      <w:marTop w:val="0"/>
      <w:marBottom w:val="0"/>
      <w:divBdr>
        <w:top w:val="none" w:sz="0" w:space="0" w:color="auto"/>
        <w:left w:val="none" w:sz="0" w:space="0" w:color="auto"/>
        <w:bottom w:val="none" w:sz="0" w:space="0" w:color="auto"/>
        <w:right w:val="none" w:sz="0" w:space="0" w:color="auto"/>
      </w:divBdr>
    </w:div>
    <w:div w:id="1699772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keting@asustor.com?subject=Unsubscri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keting@asusto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stor.com/service/compatibility?lan=zh_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ustor.com/service/where_to_bu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ustor.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8B180-6FC0-484E-B20F-B4BF1AB5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Links>
    <vt:vector size="18" baseType="variant">
      <vt:variant>
        <vt:i4>3538998</vt:i4>
      </vt:variant>
      <vt:variant>
        <vt:i4>6</vt:i4>
      </vt:variant>
      <vt:variant>
        <vt:i4>0</vt:i4>
      </vt:variant>
      <vt:variant>
        <vt:i4>5</vt:i4>
      </vt:variant>
      <vt:variant>
        <vt:lpwstr>http://www.asustor.com/privacy</vt:lpwstr>
      </vt:variant>
      <vt:variant>
        <vt:lpwstr/>
      </vt:variant>
      <vt:variant>
        <vt:i4>65586</vt:i4>
      </vt:variant>
      <vt:variant>
        <vt:i4>3</vt:i4>
      </vt:variant>
      <vt:variant>
        <vt:i4>0</vt:i4>
      </vt:variant>
      <vt:variant>
        <vt:i4>5</vt:i4>
      </vt:variant>
      <vt:variant>
        <vt:lpwstr>mailto:marketing@asustor.com?subject=Unsubscribe</vt:lpwstr>
      </vt:variant>
      <vt:variant>
        <vt:lpwstr/>
      </vt:variant>
      <vt:variant>
        <vt:i4>7077927</vt:i4>
      </vt:variant>
      <vt:variant>
        <vt:i4>0</vt:i4>
      </vt:variant>
      <vt:variant>
        <vt:i4>0</vt:i4>
      </vt:variant>
      <vt:variant>
        <vt:i4>5</vt:i4>
      </vt:variant>
      <vt:variant>
        <vt:lpwstr>http://www.asustor.com.tw/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Wang</dc:creator>
  <cp:lastModifiedBy>VeraWang</cp:lastModifiedBy>
  <cp:revision>19</cp:revision>
  <cp:lastPrinted>2014-01-16T04:23:00Z</cp:lastPrinted>
  <dcterms:created xsi:type="dcterms:W3CDTF">2014-08-19T04:13:00Z</dcterms:created>
  <dcterms:modified xsi:type="dcterms:W3CDTF">2014-09-19T03:40:00Z</dcterms:modified>
</cp:coreProperties>
</file>