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459" w:type="dxa"/>
        <w:tblBorders>
          <w:insideH w:val="single" w:sz="4" w:space="0" w:color="auto"/>
        </w:tblBorders>
        <w:tblLayout w:type="fixed"/>
        <w:tblLook w:val="04A0" w:firstRow="1" w:lastRow="0" w:firstColumn="1" w:lastColumn="0" w:noHBand="0" w:noVBand="1"/>
      </w:tblPr>
      <w:tblGrid>
        <w:gridCol w:w="9640"/>
      </w:tblGrid>
      <w:tr w:rsidR="00B419DD" w14:paraId="20829A8D" w14:textId="77777777" w:rsidTr="00EA2D79">
        <w:tc>
          <w:tcPr>
            <w:tcW w:w="9640" w:type="dxa"/>
            <w:shd w:val="clear" w:color="auto" w:fill="auto"/>
          </w:tcPr>
          <w:p w14:paraId="2B100452" w14:textId="48F38C2D" w:rsidR="00B419DD" w:rsidRDefault="009C1258" w:rsidP="00EA2D79">
            <w:pPr>
              <w:jc w:val="center"/>
            </w:pPr>
            <w:r>
              <w:rPr>
                <w:noProof/>
              </w:rPr>
              <w:drawing>
                <wp:inline distT="0" distB="0" distL="0" distR="0" wp14:anchorId="02484EA7" wp14:editId="2AFE15FD">
                  <wp:extent cx="6172200" cy="850900"/>
                  <wp:effectExtent l="0" t="0" r="0" b="1270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0" cy="850900"/>
                          </a:xfrm>
                          <a:prstGeom prst="rect">
                            <a:avLst/>
                          </a:prstGeom>
                          <a:noFill/>
                          <a:ln>
                            <a:noFill/>
                          </a:ln>
                        </pic:spPr>
                      </pic:pic>
                    </a:graphicData>
                  </a:graphic>
                </wp:inline>
              </w:drawing>
            </w:r>
          </w:p>
        </w:tc>
      </w:tr>
      <w:tr w:rsidR="00B419DD" w14:paraId="26928892" w14:textId="77777777" w:rsidTr="00EA2D79">
        <w:tc>
          <w:tcPr>
            <w:tcW w:w="9640" w:type="dxa"/>
            <w:shd w:val="clear" w:color="auto" w:fill="auto"/>
          </w:tcPr>
          <w:p w14:paraId="4D6FE81E" w14:textId="7D258CCF" w:rsidR="00B419DD" w:rsidRPr="00EA2D79" w:rsidRDefault="00422534" w:rsidP="00B419DD">
            <w:pPr>
              <w:rPr>
                <w:rFonts w:ascii="Calibri" w:hAnsi="Calibri"/>
                <w:b/>
                <w:color w:val="808080"/>
                <w:szCs w:val="22"/>
              </w:rPr>
            </w:pPr>
            <w:r>
              <w:rPr>
                <w:rFonts w:ascii="Calibri" w:hAnsi="Calibri" w:hint="eastAsia"/>
                <w:b/>
                <w:color w:val="808080"/>
                <w:szCs w:val="22"/>
              </w:rPr>
              <w:t>新聞稿</w:t>
            </w:r>
          </w:p>
          <w:p w14:paraId="59289905" w14:textId="77777777" w:rsidR="00426567" w:rsidRPr="00EA2D79" w:rsidRDefault="00426567" w:rsidP="00B419DD">
            <w:pPr>
              <w:rPr>
                <w:rFonts w:ascii="Calibri" w:hAnsi="Calibri"/>
                <w:b/>
                <w:szCs w:val="22"/>
              </w:rPr>
            </w:pPr>
          </w:p>
          <w:p w14:paraId="058331A8" w14:textId="1DEDC4CD" w:rsidR="00422534" w:rsidRPr="00705239" w:rsidRDefault="00422534" w:rsidP="00422534">
            <w:pPr>
              <w:rPr>
                <w:rFonts w:hAnsi="Calibri" w:cs="Calibri"/>
                <w:sz w:val="44"/>
              </w:rPr>
            </w:pPr>
            <w:r w:rsidRPr="00705239">
              <w:rPr>
                <w:rFonts w:hAnsi="Calibri" w:cs="Calibri" w:hint="eastAsia"/>
                <w:sz w:val="44"/>
              </w:rPr>
              <w:t>華芸科技</w:t>
            </w:r>
            <w:r w:rsidR="003E4CC8">
              <w:rPr>
                <w:rFonts w:hAnsi="Calibri" w:cs="Calibri" w:hint="eastAsia"/>
                <w:sz w:val="44"/>
              </w:rPr>
              <w:t>宣布全系列</w:t>
            </w:r>
            <w:r w:rsidR="003E4CC8">
              <w:rPr>
                <w:rFonts w:hAnsi="Calibri" w:cs="Calibri" w:hint="eastAsia"/>
                <w:sz w:val="44"/>
              </w:rPr>
              <w:t xml:space="preserve"> NAS </w:t>
            </w:r>
            <w:r w:rsidR="003E4CC8">
              <w:rPr>
                <w:rFonts w:hAnsi="Calibri" w:cs="Calibri" w:hint="eastAsia"/>
                <w:sz w:val="44"/>
              </w:rPr>
              <w:t>升級為</w:t>
            </w:r>
            <w:r>
              <w:rPr>
                <w:rFonts w:hAnsi="Calibri" w:cs="Calibri" w:hint="eastAsia"/>
                <w:sz w:val="44"/>
              </w:rPr>
              <w:t xml:space="preserve"> </w:t>
            </w:r>
            <w:r w:rsidRPr="00B32158">
              <w:rPr>
                <w:sz w:val="44"/>
                <w:szCs w:val="44"/>
              </w:rPr>
              <w:t>A</w:t>
            </w:r>
            <w:r w:rsidR="003E4CC8">
              <w:rPr>
                <w:rFonts w:hint="eastAsia"/>
                <w:sz w:val="44"/>
                <w:szCs w:val="44"/>
              </w:rPr>
              <w:t>DM</w:t>
            </w:r>
            <w:r w:rsidRPr="00B32158">
              <w:rPr>
                <w:sz w:val="44"/>
                <w:szCs w:val="44"/>
              </w:rPr>
              <w:t xml:space="preserve"> 2.</w:t>
            </w:r>
            <w:r w:rsidR="003E4CC8">
              <w:rPr>
                <w:rFonts w:hint="eastAsia"/>
                <w:sz w:val="44"/>
                <w:szCs w:val="44"/>
              </w:rPr>
              <w:t>3</w:t>
            </w:r>
            <w:r w:rsidRPr="00705239">
              <w:rPr>
                <w:rFonts w:hAnsi="Calibri" w:cs="Calibri"/>
                <w:sz w:val="44"/>
              </w:rPr>
              <w:t xml:space="preserve"> </w:t>
            </w:r>
          </w:p>
          <w:p w14:paraId="1514AF88" w14:textId="77777777" w:rsidR="00422534" w:rsidRPr="003E4CC8" w:rsidRDefault="00422534" w:rsidP="00422534"/>
          <w:p w14:paraId="2A524DF1" w14:textId="51EF2D89" w:rsidR="004E1E01" w:rsidRDefault="003E4CC8" w:rsidP="00241680">
            <w:pPr>
              <w:rPr>
                <w:i/>
                <w:color w:val="548DD4"/>
              </w:rPr>
            </w:pPr>
            <w:r>
              <w:rPr>
                <w:rFonts w:hint="eastAsia"/>
                <w:i/>
                <w:color w:val="548DD4"/>
              </w:rPr>
              <w:t>ASUSTOR</w:t>
            </w:r>
            <w:r>
              <w:rPr>
                <w:rFonts w:hint="eastAsia"/>
                <w:i/>
                <w:color w:val="548DD4"/>
              </w:rPr>
              <w:t>宣布全面升級旗下</w:t>
            </w:r>
            <w:r>
              <w:rPr>
                <w:rFonts w:hint="eastAsia"/>
                <w:i/>
                <w:color w:val="548DD4"/>
              </w:rPr>
              <w:t xml:space="preserve">  </w:t>
            </w:r>
            <w:r w:rsidR="004E1E01">
              <w:rPr>
                <w:rFonts w:hint="eastAsia"/>
                <w:i/>
                <w:color w:val="548DD4"/>
              </w:rPr>
              <w:t xml:space="preserve">6 /3 /2 NAS </w:t>
            </w:r>
            <w:r>
              <w:rPr>
                <w:rFonts w:hint="eastAsia"/>
                <w:i/>
                <w:color w:val="548DD4"/>
              </w:rPr>
              <w:t>系列作業系統為</w:t>
            </w:r>
            <w:r>
              <w:rPr>
                <w:rFonts w:hint="eastAsia"/>
                <w:i/>
                <w:color w:val="548DD4"/>
              </w:rPr>
              <w:t xml:space="preserve"> ADM (ASUSTOR Data Master) 2.3</w:t>
            </w:r>
            <w:r>
              <w:rPr>
                <w:rFonts w:hint="eastAsia"/>
                <w:i/>
                <w:color w:val="548DD4"/>
              </w:rPr>
              <w:t>。</w:t>
            </w:r>
            <w:r w:rsidR="004E1E01">
              <w:rPr>
                <w:rFonts w:hint="eastAsia"/>
                <w:i/>
                <w:color w:val="548DD4"/>
              </w:rPr>
              <w:t>用戶將可享有煥然一新的</w:t>
            </w:r>
            <w:r w:rsidR="003E6C4F">
              <w:rPr>
                <w:rFonts w:hint="eastAsia"/>
                <w:i/>
                <w:color w:val="548DD4"/>
              </w:rPr>
              <w:t>使用</w:t>
            </w:r>
            <w:r w:rsidR="004E1E01">
              <w:rPr>
                <w:rFonts w:hint="eastAsia"/>
                <w:i/>
                <w:color w:val="548DD4"/>
              </w:rPr>
              <w:t>介面</w:t>
            </w:r>
            <w:r w:rsidR="004E1E01">
              <w:rPr>
                <w:rFonts w:hAnsi="Calibri" w:cs="新細明體" w:hint="eastAsia"/>
                <w:i/>
                <w:color w:val="548DD4"/>
              </w:rPr>
              <w:t>、</w:t>
            </w:r>
            <w:r w:rsidR="004E1E01">
              <w:rPr>
                <w:rFonts w:hint="eastAsia"/>
                <w:i/>
                <w:color w:val="548DD4"/>
              </w:rPr>
              <w:t>提升整體傳輸效能</w:t>
            </w:r>
            <w:r w:rsidR="004E1E01">
              <w:rPr>
                <w:rFonts w:hAnsi="Calibri" w:cs="新細明體" w:hint="eastAsia"/>
                <w:i/>
                <w:color w:val="548DD4"/>
              </w:rPr>
              <w:t>、無縫整合微軟架構</w:t>
            </w:r>
            <w:r w:rsidR="003E6C4F">
              <w:rPr>
                <w:rFonts w:hAnsi="Calibri" w:cs="新細明體" w:hint="eastAsia"/>
                <w:i/>
                <w:color w:val="548DD4"/>
              </w:rPr>
              <w:t>、</w:t>
            </w:r>
            <w:r w:rsidR="004E1E01">
              <w:rPr>
                <w:rFonts w:hAnsi="Calibri" w:cs="新細明體" w:hint="eastAsia"/>
                <w:i/>
                <w:color w:val="548DD4"/>
              </w:rPr>
              <w:t xml:space="preserve">ACL </w:t>
            </w:r>
            <w:r w:rsidR="004E1E01">
              <w:rPr>
                <w:rFonts w:hAnsi="Calibri" w:cs="新細明體" w:hint="eastAsia"/>
                <w:i/>
                <w:color w:val="548DD4"/>
              </w:rPr>
              <w:t>進階權限管理以及</w:t>
            </w:r>
            <w:r w:rsidR="00984AD9">
              <w:rPr>
                <w:rFonts w:hAnsi="Calibri" w:cs="新細明體" w:hint="eastAsia"/>
                <w:i/>
                <w:color w:val="548DD4"/>
              </w:rPr>
              <w:t>釋出</w:t>
            </w:r>
            <w:r w:rsidR="004E1E01">
              <w:rPr>
                <w:rFonts w:hAnsi="Calibri" w:cs="新細明體" w:hint="eastAsia"/>
                <w:i/>
                <w:color w:val="548DD4"/>
              </w:rPr>
              <w:t>影音</w:t>
            </w:r>
            <w:r w:rsidR="00984AD9">
              <w:rPr>
                <w:rFonts w:hAnsi="Calibri" w:cs="新細明體" w:hint="eastAsia"/>
                <w:i/>
                <w:color w:val="548DD4"/>
              </w:rPr>
              <w:t>專屬</w:t>
            </w:r>
            <w:r w:rsidR="004E1E01">
              <w:rPr>
                <w:rFonts w:hAnsi="Calibri" w:cs="新細明體" w:hint="eastAsia"/>
                <w:i/>
                <w:color w:val="548DD4"/>
              </w:rPr>
              <w:t>應用程式</w:t>
            </w:r>
            <w:r w:rsidR="004E1E01">
              <w:rPr>
                <w:rFonts w:hAnsi="Calibri" w:cs="新細明體" w:hint="eastAsia"/>
                <w:i/>
                <w:color w:val="548DD4"/>
              </w:rPr>
              <w:t xml:space="preserve"> </w:t>
            </w:r>
            <w:proofErr w:type="spellStart"/>
            <w:r w:rsidR="004E1E01">
              <w:rPr>
                <w:rFonts w:hAnsi="Calibri" w:cs="新細明體" w:hint="eastAsia"/>
                <w:i/>
                <w:color w:val="548DD4"/>
              </w:rPr>
              <w:t>LooksGood</w:t>
            </w:r>
            <w:proofErr w:type="spellEnd"/>
            <w:r w:rsidR="004E1E01">
              <w:rPr>
                <w:rFonts w:hAnsi="Calibri" w:cs="新細明體" w:hint="eastAsia"/>
                <w:i/>
                <w:color w:val="548DD4"/>
              </w:rPr>
              <w:t xml:space="preserve"> </w:t>
            </w:r>
            <w:r w:rsidR="004E1E01">
              <w:rPr>
                <w:rFonts w:hAnsi="Calibri" w:cs="新細明體" w:hint="eastAsia"/>
                <w:i/>
                <w:color w:val="548DD4"/>
              </w:rPr>
              <w:t>及行動版</w:t>
            </w:r>
            <w:r w:rsidR="004E1E01">
              <w:rPr>
                <w:rFonts w:hAnsi="Calibri" w:cs="新細明體" w:hint="eastAsia"/>
                <w:i/>
                <w:color w:val="548DD4"/>
              </w:rPr>
              <w:t xml:space="preserve"> </w:t>
            </w:r>
            <w:proofErr w:type="spellStart"/>
            <w:r w:rsidR="004E1E01">
              <w:rPr>
                <w:rFonts w:hAnsi="Calibri" w:cs="新細明體" w:hint="eastAsia"/>
                <w:i/>
                <w:color w:val="548DD4"/>
              </w:rPr>
              <w:t>AiVideo</w:t>
            </w:r>
            <w:proofErr w:type="spellEnd"/>
            <w:r w:rsidR="00984AD9">
              <w:rPr>
                <w:rFonts w:hAnsi="Calibri" w:cs="新細明體" w:hint="eastAsia"/>
                <w:i/>
                <w:color w:val="548DD4"/>
              </w:rPr>
              <w:t xml:space="preserve"> </w:t>
            </w:r>
            <w:r w:rsidR="00984AD9">
              <w:rPr>
                <w:rFonts w:hAnsi="Calibri" w:cs="新細明體" w:hint="eastAsia"/>
                <w:i/>
                <w:color w:val="548DD4"/>
              </w:rPr>
              <w:t>體驗</w:t>
            </w:r>
            <w:r w:rsidR="004E1E01">
              <w:rPr>
                <w:rFonts w:hint="eastAsia"/>
                <w:i/>
                <w:color w:val="548DD4"/>
              </w:rPr>
              <w:t>，</w:t>
            </w:r>
            <w:r w:rsidR="00984AD9">
              <w:rPr>
                <w:rFonts w:hint="eastAsia"/>
                <w:i/>
                <w:color w:val="548DD4"/>
              </w:rPr>
              <w:t>提供</w:t>
            </w:r>
            <w:r w:rsidR="004E1E01">
              <w:rPr>
                <w:rFonts w:hint="eastAsia"/>
                <w:i/>
                <w:color w:val="548DD4"/>
              </w:rPr>
              <w:t>商務及</w:t>
            </w:r>
            <w:r w:rsidR="00984AD9">
              <w:rPr>
                <w:rFonts w:hint="eastAsia"/>
                <w:i/>
                <w:color w:val="548DD4"/>
              </w:rPr>
              <w:t>娛樂</w:t>
            </w:r>
            <w:r w:rsidR="003E6C4F">
              <w:rPr>
                <w:rFonts w:hint="eastAsia"/>
                <w:i/>
                <w:color w:val="548DD4"/>
              </w:rPr>
              <w:t>多媒體</w:t>
            </w:r>
            <w:r w:rsidR="008301C6">
              <w:rPr>
                <w:rFonts w:hint="eastAsia"/>
                <w:i/>
                <w:color w:val="548DD4"/>
              </w:rPr>
              <w:t>用戶</w:t>
            </w:r>
            <w:r w:rsidR="003E6C4F">
              <w:rPr>
                <w:rFonts w:hint="eastAsia"/>
                <w:i/>
                <w:color w:val="548DD4"/>
              </w:rPr>
              <w:t>多樣雲</w:t>
            </w:r>
            <w:r w:rsidR="00984AD9">
              <w:rPr>
                <w:rFonts w:hint="eastAsia"/>
                <w:i/>
                <w:color w:val="548DD4"/>
              </w:rPr>
              <w:t>端</w:t>
            </w:r>
            <w:r w:rsidR="003E6C4F">
              <w:rPr>
                <w:rFonts w:hint="eastAsia"/>
                <w:i/>
                <w:color w:val="548DD4"/>
              </w:rPr>
              <w:t>儲存</w:t>
            </w:r>
            <w:r w:rsidR="00984AD9">
              <w:rPr>
                <w:rFonts w:hint="eastAsia"/>
                <w:i/>
                <w:color w:val="548DD4"/>
              </w:rPr>
              <w:t>應用</w:t>
            </w:r>
            <w:r w:rsidR="004E1E01">
              <w:rPr>
                <w:rFonts w:hAnsi="Calibri" w:cs="新細明體" w:hint="eastAsia"/>
                <w:i/>
                <w:color w:val="548DD4"/>
              </w:rPr>
              <w:t>。</w:t>
            </w:r>
          </w:p>
          <w:p w14:paraId="2C63D36A" w14:textId="77777777" w:rsidR="004E1E01" w:rsidRPr="003E6C4F" w:rsidRDefault="004E1E01" w:rsidP="00241680">
            <w:pPr>
              <w:rPr>
                <w:i/>
                <w:color w:val="548DD4"/>
              </w:rPr>
            </w:pPr>
          </w:p>
          <w:p w14:paraId="71F1EB10" w14:textId="64E0CACA" w:rsidR="003E6C4F" w:rsidRDefault="00422534" w:rsidP="00422534">
            <w:pPr>
              <w:rPr>
                <w:rFonts w:hAnsi="Calibri" w:cs="Calibri"/>
              </w:rPr>
            </w:pPr>
            <w:r w:rsidRPr="00E33178">
              <w:rPr>
                <w:rFonts w:hAnsi="細明體" w:cs="細明體" w:hint="eastAsia"/>
                <w:b/>
              </w:rPr>
              <w:t>台灣</w:t>
            </w:r>
            <w:r w:rsidRPr="00422534">
              <w:rPr>
                <w:rFonts w:hAnsi="Calibri" w:cs="新細明體" w:hint="eastAsia"/>
                <w:b/>
              </w:rPr>
              <w:t>，</w:t>
            </w:r>
            <w:r w:rsidRPr="00E33178">
              <w:rPr>
                <w:rFonts w:hAnsi="細明體" w:cs="細明體" w:hint="eastAsia"/>
                <w:b/>
              </w:rPr>
              <w:t>台北</w:t>
            </w:r>
            <w:r w:rsidRPr="00422534">
              <w:rPr>
                <w:rFonts w:hAnsi="Calibri" w:cs="新細明體" w:hint="eastAsia"/>
                <w:b/>
              </w:rPr>
              <w:t>，</w:t>
            </w:r>
            <w:r w:rsidRPr="00B32158">
              <w:rPr>
                <w:b/>
              </w:rPr>
              <w:t>201</w:t>
            </w:r>
            <w:r w:rsidR="00075420">
              <w:rPr>
                <w:rFonts w:hint="eastAsia"/>
                <w:b/>
              </w:rPr>
              <w:t xml:space="preserve">4 </w:t>
            </w:r>
            <w:r w:rsidRPr="00E33178">
              <w:rPr>
                <w:rFonts w:hAnsi="細明體" w:cs="細明體" w:hint="eastAsia"/>
                <w:b/>
              </w:rPr>
              <w:t>年</w:t>
            </w:r>
            <w:r w:rsidR="00075420">
              <w:rPr>
                <w:rFonts w:hAnsi="細明體" w:cs="細明體" w:hint="eastAsia"/>
                <w:b/>
              </w:rPr>
              <w:t xml:space="preserve"> </w:t>
            </w:r>
            <w:r w:rsidR="004C493B">
              <w:rPr>
                <w:rFonts w:hint="eastAsia"/>
                <w:b/>
              </w:rPr>
              <w:t>1</w:t>
            </w:r>
            <w:r w:rsidR="00B92122">
              <w:rPr>
                <w:rFonts w:hint="eastAsia"/>
                <w:b/>
              </w:rPr>
              <w:t>2</w:t>
            </w:r>
            <w:r w:rsidR="00075420">
              <w:rPr>
                <w:rFonts w:hint="eastAsia"/>
                <w:b/>
              </w:rPr>
              <w:t xml:space="preserve"> </w:t>
            </w:r>
            <w:r w:rsidRPr="00E33178">
              <w:rPr>
                <w:rFonts w:hAnsi="細明體" w:cs="細明體" w:hint="eastAsia"/>
                <w:b/>
              </w:rPr>
              <w:t>月</w:t>
            </w:r>
            <w:r w:rsidR="00075420">
              <w:rPr>
                <w:rFonts w:hAnsi="細明體" w:cs="細明體" w:hint="eastAsia"/>
                <w:b/>
              </w:rPr>
              <w:t xml:space="preserve"> </w:t>
            </w:r>
            <w:r w:rsidR="00EE1084">
              <w:rPr>
                <w:rFonts w:hint="eastAsia"/>
                <w:b/>
              </w:rPr>
              <w:t>02</w:t>
            </w:r>
            <w:r w:rsidR="00075420">
              <w:rPr>
                <w:rFonts w:hint="eastAsia"/>
                <w:b/>
              </w:rPr>
              <w:t xml:space="preserve"> </w:t>
            </w:r>
            <w:r w:rsidRPr="00E33178">
              <w:rPr>
                <w:rFonts w:hAnsi="細明體" w:cs="細明體" w:hint="eastAsia"/>
                <w:b/>
              </w:rPr>
              <w:t>日</w:t>
            </w:r>
            <w:r w:rsidRPr="00422534">
              <w:rPr>
                <w:rFonts w:hAnsi="Calibri" w:cs="Calibri" w:hint="eastAsia"/>
                <w:b/>
              </w:rPr>
              <w:t xml:space="preserve"> </w:t>
            </w:r>
            <w:r w:rsidRPr="00422534">
              <w:rPr>
                <w:rFonts w:hAnsi="Calibri" w:cs="Calibri" w:hint="eastAsia"/>
              </w:rPr>
              <w:t>-</w:t>
            </w:r>
            <w:r w:rsidRPr="00705239">
              <w:rPr>
                <w:rFonts w:hAnsi="Heiti TC Light" w:cs="Heiti TC Light" w:hint="eastAsia"/>
                <w:color w:val="222222"/>
                <w:kern w:val="0"/>
                <w:sz w:val="22"/>
                <w:szCs w:val="22"/>
              </w:rPr>
              <w:t xml:space="preserve"> </w:t>
            </w:r>
            <w:r w:rsidRPr="00705239">
              <w:rPr>
                <w:rFonts w:hAnsi="Calibri" w:cs="Calibri" w:hint="eastAsia"/>
              </w:rPr>
              <w:t>創新領導網路儲存設備</w:t>
            </w:r>
            <w:r w:rsidRPr="00B32158">
              <w:t xml:space="preserve"> (NAS) </w:t>
            </w:r>
            <w:r w:rsidRPr="00B32158">
              <w:rPr>
                <w:rFonts w:hint="eastAsia"/>
              </w:rPr>
              <w:t>廠商華芸科技</w:t>
            </w:r>
            <w:r w:rsidRPr="00B32158">
              <w:rPr>
                <w:rFonts w:hint="eastAsia"/>
              </w:rPr>
              <w:t> (</w:t>
            </w:r>
            <w:r>
              <w:rPr>
                <w:rFonts w:hint="eastAsia"/>
              </w:rPr>
              <w:t xml:space="preserve">ASUSTOR Inc.) </w:t>
            </w:r>
            <w:r>
              <w:rPr>
                <w:rFonts w:hAnsi="Calibri" w:cs="Calibri" w:hint="eastAsia"/>
              </w:rPr>
              <w:t>宣布</w:t>
            </w:r>
            <w:r w:rsidR="003E6C4F">
              <w:rPr>
                <w:rFonts w:hAnsi="Calibri" w:cs="Calibri" w:hint="eastAsia"/>
              </w:rPr>
              <w:t>為</w:t>
            </w:r>
            <w:r>
              <w:rPr>
                <w:rFonts w:hAnsi="Calibri" w:cs="Calibri" w:hint="eastAsia"/>
              </w:rPr>
              <w:t>旗下全系列</w:t>
            </w:r>
            <w:r>
              <w:rPr>
                <w:rFonts w:hAnsi="Calibri" w:cs="Calibri" w:hint="eastAsia"/>
              </w:rPr>
              <w:t xml:space="preserve"> </w:t>
            </w:r>
            <w:r w:rsidRPr="00B32158">
              <w:t>ASUSTOR NAS</w:t>
            </w:r>
            <w:r>
              <w:rPr>
                <w:rFonts w:hAnsi="Calibri" w:cs="Calibri" w:hint="eastAsia"/>
              </w:rPr>
              <w:t xml:space="preserve"> </w:t>
            </w:r>
            <w:r>
              <w:rPr>
                <w:rFonts w:hAnsi="Calibri" w:cs="Calibri" w:hint="eastAsia"/>
              </w:rPr>
              <w:t>包含</w:t>
            </w:r>
            <w:r>
              <w:rPr>
                <w:rFonts w:hAnsi="Calibri" w:cs="Calibri" w:hint="eastAsia"/>
              </w:rPr>
              <w:t xml:space="preserve"> </w:t>
            </w:r>
            <w:r w:rsidRPr="00B32158">
              <w:rPr>
                <w:rFonts w:hint="eastAsia"/>
              </w:rPr>
              <w:t xml:space="preserve">6 </w:t>
            </w:r>
            <w:r>
              <w:rPr>
                <w:rFonts w:hAnsi="Calibri" w:cs="Calibri" w:hint="eastAsia"/>
              </w:rPr>
              <w:t>系列</w:t>
            </w:r>
            <w:r w:rsidR="002A3265">
              <w:rPr>
                <w:rFonts w:hAnsi="Calibri" w:cs="Calibri" w:hint="eastAsia"/>
              </w:rPr>
              <w:t>、</w:t>
            </w:r>
            <w:r>
              <w:rPr>
                <w:rFonts w:hAnsi="Calibri" w:cs="Calibri" w:hint="eastAsia"/>
              </w:rPr>
              <w:t xml:space="preserve"> </w:t>
            </w:r>
            <w:r w:rsidRPr="00B32158">
              <w:rPr>
                <w:rFonts w:hint="eastAsia"/>
              </w:rPr>
              <w:t>3</w:t>
            </w:r>
            <w:r>
              <w:rPr>
                <w:rFonts w:hAnsi="Calibri" w:cs="Calibri" w:hint="eastAsia"/>
              </w:rPr>
              <w:t xml:space="preserve"> </w:t>
            </w:r>
            <w:r>
              <w:rPr>
                <w:rFonts w:hAnsi="Calibri" w:cs="Calibri" w:hint="eastAsia"/>
              </w:rPr>
              <w:t>系列</w:t>
            </w:r>
            <w:r w:rsidR="002A3265">
              <w:rPr>
                <w:rFonts w:hAnsi="Calibri" w:cs="Calibri" w:hint="eastAsia"/>
              </w:rPr>
              <w:t>以及</w:t>
            </w:r>
            <w:r w:rsidR="002A3265">
              <w:rPr>
                <w:rFonts w:hAnsi="Calibri" w:cs="Calibri" w:hint="eastAsia"/>
              </w:rPr>
              <w:t xml:space="preserve"> 2 </w:t>
            </w:r>
            <w:r w:rsidR="002A3265">
              <w:rPr>
                <w:rFonts w:hAnsi="Calibri" w:cs="Calibri" w:hint="eastAsia"/>
              </w:rPr>
              <w:t>系列</w:t>
            </w:r>
            <w:r>
              <w:rPr>
                <w:rFonts w:hAnsi="Calibri" w:cs="Calibri" w:hint="eastAsia"/>
              </w:rPr>
              <w:t>，</w:t>
            </w:r>
            <w:r w:rsidR="003E6C4F">
              <w:rPr>
                <w:rFonts w:hAnsi="Calibri" w:cs="Calibri" w:hint="eastAsia"/>
              </w:rPr>
              <w:t>釋出最新</w:t>
            </w:r>
            <w:r w:rsidR="003E6C4F">
              <w:rPr>
                <w:rFonts w:hAnsi="Calibri" w:cs="Calibri" w:hint="eastAsia"/>
              </w:rPr>
              <w:t xml:space="preserve"> </w:t>
            </w:r>
            <w:r w:rsidRPr="00B32158">
              <w:rPr>
                <w:rFonts w:hint="eastAsia"/>
              </w:rPr>
              <w:t>ASUSTOR Data Master (ADM) 2.</w:t>
            </w:r>
            <w:r w:rsidR="004E1E01">
              <w:rPr>
                <w:rFonts w:hint="eastAsia"/>
              </w:rPr>
              <w:t>3</w:t>
            </w:r>
            <w:r>
              <w:rPr>
                <w:rFonts w:hAnsi="Calibri" w:cs="Calibri" w:hint="eastAsia"/>
              </w:rPr>
              <w:t xml:space="preserve"> </w:t>
            </w:r>
            <w:r>
              <w:rPr>
                <w:rFonts w:hAnsi="Calibri" w:cs="Calibri" w:hint="eastAsia"/>
              </w:rPr>
              <w:t>版</w:t>
            </w:r>
            <w:r w:rsidR="003E6C4F">
              <w:rPr>
                <w:rFonts w:hAnsi="Calibri" w:cs="Calibri" w:hint="eastAsia"/>
              </w:rPr>
              <w:t>作業系統，用戶可線上升級體驗煥然一新的使用者介面</w:t>
            </w:r>
            <w:r w:rsidR="003E6C4F">
              <w:rPr>
                <w:rFonts w:hint="eastAsia"/>
              </w:rPr>
              <w:t>，</w:t>
            </w:r>
            <w:r w:rsidR="003E6C4F">
              <w:rPr>
                <w:rFonts w:hAnsi="Calibri" w:cs="Calibri" w:hint="eastAsia"/>
              </w:rPr>
              <w:t>及更多適用於商務及個人多媒體的各種新功能及應用。</w:t>
            </w:r>
          </w:p>
          <w:p w14:paraId="6EBA007B" w14:textId="77777777" w:rsidR="003E6C4F" w:rsidRDefault="003E6C4F" w:rsidP="00422534">
            <w:pPr>
              <w:rPr>
                <w:rFonts w:hAnsi="Calibri" w:cs="Calibri"/>
              </w:rPr>
            </w:pPr>
          </w:p>
          <w:p w14:paraId="70B151A9" w14:textId="57A72E6E" w:rsidR="003E6C4F" w:rsidRDefault="003E6C4F" w:rsidP="00422534">
            <w:pPr>
              <w:rPr>
                <w:rFonts w:hAnsi="Calibri" w:cs="Calibri"/>
              </w:rPr>
            </w:pPr>
            <w:r w:rsidRPr="003E6C4F">
              <w:rPr>
                <w:rFonts w:hAnsi="Calibri" w:cs="Calibri" w:hint="eastAsia"/>
              </w:rPr>
              <w:t>ADM 2.3</w:t>
            </w:r>
            <w:r w:rsidRPr="003E6C4F">
              <w:rPr>
                <w:rFonts w:hAnsi="Calibri" w:cs="Calibri" w:hint="eastAsia"/>
              </w:rPr>
              <w:t>採用平整化的圖形設計</w:t>
            </w:r>
            <w:r w:rsidR="00F96487" w:rsidRPr="003E6C4F">
              <w:rPr>
                <w:rFonts w:hAnsi="Calibri" w:cs="Calibri" w:hint="eastAsia"/>
              </w:rPr>
              <w:t>，</w:t>
            </w:r>
            <w:r w:rsidR="00F96487">
              <w:rPr>
                <w:rFonts w:hAnsi="Calibri" w:cs="Calibri" w:hint="eastAsia"/>
              </w:rPr>
              <w:t>不僅優化瀏覽介面時的載入速度</w:t>
            </w:r>
            <w:r w:rsidR="00F96487" w:rsidRPr="003E6C4F">
              <w:rPr>
                <w:rFonts w:hAnsi="Calibri" w:cs="Calibri" w:hint="eastAsia"/>
              </w:rPr>
              <w:t>，</w:t>
            </w:r>
            <w:r w:rsidR="00F96487">
              <w:rPr>
                <w:rFonts w:hAnsi="Calibri" w:cs="Calibri" w:hint="eastAsia"/>
              </w:rPr>
              <w:t>並且提供多工處理時的</w:t>
            </w:r>
            <w:r w:rsidRPr="003E6C4F">
              <w:rPr>
                <w:rFonts w:hAnsi="Calibri" w:cs="Calibri" w:hint="eastAsia"/>
              </w:rPr>
              <w:t>整體流暢度</w:t>
            </w:r>
            <w:r w:rsidR="00F96487">
              <w:rPr>
                <w:rFonts w:hAnsi="Calibri" w:cs="Calibri" w:hint="eastAsia"/>
              </w:rPr>
              <w:t>。</w:t>
            </w:r>
            <w:r w:rsidRPr="003E6C4F">
              <w:rPr>
                <w:rFonts w:hAnsi="Calibri" w:cs="Calibri" w:hint="eastAsia"/>
              </w:rPr>
              <w:t>具有煥然一新可更換的登入介面設計，讓用戶可享有個人特色的網頁。</w:t>
            </w:r>
            <w:r w:rsidRPr="003E6C4F">
              <w:rPr>
                <w:rFonts w:hAnsi="Calibri" w:cs="Calibri" w:hint="eastAsia"/>
              </w:rPr>
              <w:t xml:space="preserve">ADM 2.3 </w:t>
            </w:r>
            <w:r w:rsidRPr="003E6C4F">
              <w:rPr>
                <w:rFonts w:hAnsi="Calibri" w:cs="Calibri" w:hint="eastAsia"/>
              </w:rPr>
              <w:t>支援</w:t>
            </w:r>
            <w:r w:rsidRPr="003E6C4F">
              <w:rPr>
                <w:rFonts w:hAnsi="Calibri" w:cs="Calibri" w:hint="eastAsia"/>
              </w:rPr>
              <w:t xml:space="preserve"> SMB 2.0 </w:t>
            </w:r>
            <w:r w:rsidRPr="003E6C4F">
              <w:rPr>
                <w:rFonts w:hAnsi="Calibri" w:cs="Calibri" w:hint="eastAsia"/>
              </w:rPr>
              <w:t>有效提升整體傳輸效能高達</w:t>
            </w:r>
            <w:r w:rsidRPr="003E6C4F">
              <w:rPr>
                <w:rFonts w:hAnsi="Calibri" w:cs="Calibri" w:hint="eastAsia"/>
              </w:rPr>
              <w:t xml:space="preserve">  30%-50%</w:t>
            </w:r>
            <w:r w:rsidRPr="003E6C4F">
              <w:rPr>
                <w:rFonts w:hAnsi="Calibri" w:cs="Calibri" w:hint="eastAsia"/>
              </w:rPr>
              <w:t>，升級</w:t>
            </w:r>
            <w:r w:rsidRPr="003E6C4F">
              <w:rPr>
                <w:rFonts w:hAnsi="Calibri" w:cs="Calibri" w:hint="eastAsia"/>
              </w:rPr>
              <w:t xml:space="preserve"> ADM 2.3 </w:t>
            </w:r>
            <w:r w:rsidRPr="003E6C4F">
              <w:rPr>
                <w:rFonts w:hAnsi="Calibri" w:cs="Calibri" w:hint="eastAsia"/>
              </w:rPr>
              <w:t>版本用戶將可享有諸多企業所需的實用功能</w:t>
            </w:r>
            <w:r w:rsidR="00187B1C">
              <w:rPr>
                <w:rFonts w:hAnsi="Calibri" w:cs="Calibri" w:hint="eastAsia"/>
              </w:rPr>
              <w:t>包含</w:t>
            </w:r>
            <w:r w:rsidR="009C213B">
              <w:rPr>
                <w:rFonts w:hAnsi="Calibri" w:cs="Calibri" w:hint="eastAsia"/>
              </w:rPr>
              <w:t>支援</w:t>
            </w:r>
            <w:r w:rsidR="00187B1C">
              <w:rPr>
                <w:rFonts w:hAnsi="Calibri" w:cs="Calibri" w:hint="eastAsia"/>
              </w:rPr>
              <w:t>TFTP</w:t>
            </w:r>
            <w:r w:rsidR="009C213B">
              <w:rPr>
                <w:rFonts w:hAnsi="Calibri" w:cs="Calibri" w:hint="eastAsia"/>
              </w:rPr>
              <w:t>，</w:t>
            </w:r>
            <w:r w:rsidRPr="003E6C4F">
              <w:rPr>
                <w:rFonts w:hAnsi="Calibri" w:cs="Calibri" w:hint="eastAsia"/>
              </w:rPr>
              <w:t>以及</w:t>
            </w:r>
            <w:r w:rsidR="0061010C">
              <w:rPr>
                <w:rFonts w:hAnsi="Calibri" w:cs="Calibri" w:hint="eastAsia"/>
              </w:rPr>
              <w:t>能</w:t>
            </w:r>
            <w:r w:rsidRPr="003E6C4F">
              <w:rPr>
                <w:rFonts w:hAnsi="Calibri" w:cs="Calibri" w:hint="eastAsia"/>
              </w:rPr>
              <w:t>與微軟網域架構無縫整合。同時，針對多媒體用戶，</w:t>
            </w:r>
            <w:r w:rsidRPr="003E6C4F">
              <w:rPr>
                <w:rFonts w:hAnsi="Calibri" w:cs="Calibri" w:hint="eastAsia"/>
              </w:rPr>
              <w:t xml:space="preserve">ASUSTOR </w:t>
            </w:r>
            <w:r w:rsidRPr="003E6C4F">
              <w:rPr>
                <w:rFonts w:hAnsi="Calibri" w:cs="Calibri" w:hint="eastAsia"/>
              </w:rPr>
              <w:t>並釋出</w:t>
            </w:r>
            <w:r w:rsidR="00240157">
              <w:rPr>
                <w:rFonts w:hAnsi="Calibri" w:cs="Calibri" w:hint="eastAsia"/>
              </w:rPr>
              <w:t xml:space="preserve"> Beta</w:t>
            </w:r>
            <w:r w:rsidRPr="003E6C4F">
              <w:rPr>
                <w:rFonts w:hAnsi="Calibri" w:cs="Calibri" w:hint="eastAsia"/>
              </w:rPr>
              <w:t>版的應用程式</w:t>
            </w:r>
            <w:r w:rsidRPr="003E6C4F">
              <w:rPr>
                <w:rFonts w:hAnsi="Calibri" w:cs="Calibri" w:hint="eastAsia"/>
              </w:rPr>
              <w:t xml:space="preserve"> </w:t>
            </w:r>
            <w:proofErr w:type="spellStart"/>
            <w:r w:rsidRPr="003E6C4F">
              <w:rPr>
                <w:rFonts w:hAnsi="Calibri" w:cs="Calibri" w:hint="eastAsia"/>
              </w:rPr>
              <w:t>LooksGood</w:t>
            </w:r>
            <w:proofErr w:type="spellEnd"/>
            <w:r w:rsidRPr="003E6C4F">
              <w:rPr>
                <w:rFonts w:hAnsi="Calibri" w:cs="Calibri" w:hint="eastAsia"/>
              </w:rPr>
              <w:t xml:space="preserve"> </w:t>
            </w:r>
            <w:r w:rsidRPr="003E6C4F">
              <w:rPr>
                <w:rFonts w:hAnsi="Calibri" w:cs="Calibri" w:hint="eastAsia"/>
              </w:rPr>
              <w:t>及</w:t>
            </w:r>
            <w:r w:rsidR="00240157">
              <w:rPr>
                <w:rFonts w:hAnsi="Calibri" w:cs="Calibri" w:hint="eastAsia"/>
              </w:rPr>
              <w:t xml:space="preserve"> Android </w:t>
            </w:r>
            <w:r w:rsidRPr="003E6C4F">
              <w:rPr>
                <w:rFonts w:hAnsi="Calibri" w:cs="Calibri" w:hint="eastAsia"/>
              </w:rPr>
              <w:t>行動裝置專用的應用程式</w:t>
            </w:r>
            <w:r w:rsidRPr="003E6C4F">
              <w:rPr>
                <w:rFonts w:hAnsi="Calibri" w:cs="Calibri" w:hint="eastAsia"/>
              </w:rPr>
              <w:t xml:space="preserve"> </w:t>
            </w:r>
            <w:proofErr w:type="spellStart"/>
            <w:r w:rsidRPr="003E6C4F">
              <w:rPr>
                <w:rFonts w:hAnsi="Calibri" w:cs="Calibri" w:hint="eastAsia"/>
              </w:rPr>
              <w:t>AiVideo</w:t>
            </w:r>
            <w:proofErr w:type="spellEnd"/>
            <w:r w:rsidR="00240157">
              <w:rPr>
                <w:rFonts w:hAnsi="Calibri" w:cs="Calibri" w:hint="eastAsia"/>
              </w:rPr>
              <w:t>。</w:t>
            </w:r>
          </w:p>
          <w:p w14:paraId="1ED08CFD" w14:textId="77777777" w:rsidR="00EE1084" w:rsidRDefault="00EE1084" w:rsidP="00422534">
            <w:pPr>
              <w:rPr>
                <w:rFonts w:hAnsi="Calibri" w:cs="Calibri"/>
              </w:rPr>
            </w:pPr>
          </w:p>
          <w:p w14:paraId="41BD8513" w14:textId="45908324" w:rsidR="00EE1084" w:rsidRDefault="006A7367" w:rsidP="006A7367">
            <w:pPr>
              <w:jc w:val="center"/>
              <w:rPr>
                <w:rFonts w:hAnsi="Calibri" w:cs="Calibri"/>
              </w:rPr>
            </w:pPr>
            <w:r>
              <w:rPr>
                <w:rFonts w:hAnsi="Calibri" w:cs="Calibri"/>
                <w:noProof/>
              </w:rPr>
              <w:drawing>
                <wp:inline distT="0" distB="0" distL="0" distR="0" wp14:anchorId="5403C6EE" wp14:editId="4FBF3EC1">
                  <wp:extent cx="2885922" cy="19240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 2.3_600x400.jpg"/>
                          <pic:cNvPicPr/>
                        </pic:nvPicPr>
                        <pic:blipFill>
                          <a:blip r:embed="rId8">
                            <a:extLst>
                              <a:ext uri="{28A0092B-C50C-407E-A947-70E740481C1C}">
                                <a14:useLocalDpi xmlns:a14="http://schemas.microsoft.com/office/drawing/2010/main" val="0"/>
                              </a:ext>
                            </a:extLst>
                          </a:blip>
                          <a:stretch>
                            <a:fillRect/>
                          </a:stretch>
                        </pic:blipFill>
                        <pic:spPr>
                          <a:xfrm>
                            <a:off x="0" y="0"/>
                            <a:ext cx="2891906" cy="1928039"/>
                          </a:xfrm>
                          <a:prstGeom prst="rect">
                            <a:avLst/>
                          </a:prstGeom>
                        </pic:spPr>
                      </pic:pic>
                    </a:graphicData>
                  </a:graphic>
                </wp:inline>
              </w:drawing>
            </w:r>
          </w:p>
          <w:p w14:paraId="24111CD5" w14:textId="77777777" w:rsidR="00C019B6" w:rsidRDefault="00C019B6" w:rsidP="00422534"/>
          <w:p w14:paraId="3F8BDE30" w14:textId="27D1DE5E" w:rsidR="00C019B6" w:rsidRDefault="00C019B6" w:rsidP="00187B1C">
            <w:r>
              <w:rPr>
                <w:rFonts w:hint="eastAsia"/>
              </w:rPr>
              <w:t>華芸科技產品經理黃柏鈞表示：</w:t>
            </w:r>
            <w:r w:rsidRPr="00B32158">
              <w:rPr>
                <w:rFonts w:hint="eastAsia"/>
              </w:rPr>
              <w:t>「</w:t>
            </w:r>
            <w:r w:rsidRPr="00B32158">
              <w:rPr>
                <w:rFonts w:hint="eastAsia"/>
              </w:rPr>
              <w:t>ADM 2.</w:t>
            </w:r>
            <w:r w:rsidR="00F96487">
              <w:rPr>
                <w:rFonts w:hint="eastAsia"/>
              </w:rPr>
              <w:t xml:space="preserve">3 </w:t>
            </w:r>
            <w:r w:rsidR="00F96487">
              <w:rPr>
                <w:rFonts w:hint="eastAsia"/>
              </w:rPr>
              <w:t>自與</w:t>
            </w:r>
            <w:r w:rsidR="00F96487">
              <w:rPr>
                <w:rFonts w:hint="eastAsia"/>
              </w:rPr>
              <w:t xml:space="preserve"> 70 </w:t>
            </w:r>
            <w:r w:rsidR="00F96487">
              <w:rPr>
                <w:rFonts w:hint="eastAsia"/>
              </w:rPr>
              <w:t>系列推出以來</w:t>
            </w:r>
            <w:r>
              <w:rPr>
                <w:rFonts w:hint="eastAsia"/>
              </w:rPr>
              <w:t>，</w:t>
            </w:r>
            <w:r w:rsidR="00F96487">
              <w:rPr>
                <w:rFonts w:hint="eastAsia"/>
              </w:rPr>
              <w:t>大獲好評，我們很高興的</w:t>
            </w:r>
            <w:r w:rsidR="00187B1C">
              <w:rPr>
                <w:rFonts w:hint="eastAsia"/>
              </w:rPr>
              <w:t>為所有的用戶</w:t>
            </w:r>
            <w:r w:rsidR="00F96487">
              <w:rPr>
                <w:rFonts w:hint="eastAsia"/>
              </w:rPr>
              <w:t>釋出</w:t>
            </w:r>
            <w:r w:rsidR="00F96487">
              <w:rPr>
                <w:rFonts w:hint="eastAsia"/>
              </w:rPr>
              <w:t xml:space="preserve"> 2.3 </w:t>
            </w:r>
            <w:r w:rsidR="00F96487">
              <w:rPr>
                <w:rFonts w:hint="eastAsia"/>
              </w:rPr>
              <w:t>版，</w:t>
            </w:r>
            <w:r w:rsidR="00187B1C">
              <w:rPr>
                <w:rFonts w:hint="eastAsia"/>
              </w:rPr>
              <w:t>除了加強了商務用戶的適用功能，同時，</w:t>
            </w:r>
            <w:r w:rsidR="008301C6">
              <w:rPr>
                <w:rFonts w:hint="eastAsia"/>
              </w:rPr>
              <w:t>釋</w:t>
            </w:r>
            <w:r w:rsidR="00187B1C">
              <w:rPr>
                <w:rFonts w:hint="eastAsia"/>
              </w:rPr>
              <w:t>出</w:t>
            </w:r>
            <w:r w:rsidR="00187B1C">
              <w:rPr>
                <w:rFonts w:hint="eastAsia"/>
              </w:rPr>
              <w:t xml:space="preserve"> </w:t>
            </w:r>
            <w:proofErr w:type="spellStart"/>
            <w:r w:rsidR="00187B1C">
              <w:rPr>
                <w:rFonts w:hint="eastAsia"/>
              </w:rPr>
              <w:t>LooksGood</w:t>
            </w:r>
            <w:proofErr w:type="spellEnd"/>
            <w:r w:rsidR="00187B1C">
              <w:rPr>
                <w:rFonts w:hint="eastAsia"/>
              </w:rPr>
              <w:t xml:space="preserve"> </w:t>
            </w:r>
            <w:r w:rsidR="00187B1C">
              <w:rPr>
                <w:rFonts w:hint="eastAsia"/>
              </w:rPr>
              <w:t>及</w:t>
            </w:r>
            <w:r w:rsidR="00187B1C">
              <w:rPr>
                <w:rFonts w:hint="eastAsia"/>
              </w:rPr>
              <w:t xml:space="preserve"> </w:t>
            </w:r>
            <w:proofErr w:type="spellStart"/>
            <w:r w:rsidR="00187B1C">
              <w:rPr>
                <w:rFonts w:hint="eastAsia"/>
              </w:rPr>
              <w:t>AiVideo</w:t>
            </w:r>
            <w:proofErr w:type="spellEnd"/>
            <w:r w:rsidR="008301C6">
              <w:rPr>
                <w:rFonts w:hint="eastAsia"/>
              </w:rPr>
              <w:t xml:space="preserve"> </w:t>
            </w:r>
            <w:r w:rsidR="008301C6">
              <w:rPr>
                <w:rFonts w:hint="eastAsia"/>
              </w:rPr>
              <w:t>體驗版</w:t>
            </w:r>
            <w:r w:rsidR="00187B1C">
              <w:rPr>
                <w:rFonts w:hint="eastAsia"/>
              </w:rPr>
              <w:t>，延伸</w:t>
            </w:r>
            <w:r w:rsidR="00187B1C">
              <w:rPr>
                <w:rFonts w:hint="eastAsia"/>
              </w:rPr>
              <w:t xml:space="preserve"> NAS </w:t>
            </w:r>
            <w:r w:rsidR="00187B1C">
              <w:rPr>
                <w:rFonts w:hint="eastAsia"/>
              </w:rPr>
              <w:t>的多媒體應用，實現</w:t>
            </w:r>
            <w:r w:rsidR="000F5EE9">
              <w:rPr>
                <w:rFonts w:hint="eastAsia"/>
              </w:rPr>
              <w:t>打造</w:t>
            </w:r>
            <w:r w:rsidR="00187B1C">
              <w:rPr>
                <w:rFonts w:hint="eastAsia"/>
              </w:rPr>
              <w:t>無限可能</w:t>
            </w:r>
            <w:r w:rsidR="000F5EE9">
              <w:rPr>
                <w:rFonts w:hint="eastAsia"/>
              </w:rPr>
              <w:t>的</w:t>
            </w:r>
            <w:r w:rsidR="00187B1C">
              <w:rPr>
                <w:rFonts w:hint="eastAsia"/>
              </w:rPr>
              <w:t>雲</w:t>
            </w:r>
            <w:r w:rsidR="000F5EE9">
              <w:rPr>
                <w:rFonts w:hint="eastAsia"/>
              </w:rPr>
              <w:t>端網路</w:t>
            </w:r>
            <w:r w:rsidR="00187B1C">
              <w:rPr>
                <w:rFonts w:hint="eastAsia"/>
              </w:rPr>
              <w:t>儲存</w:t>
            </w:r>
            <w:r w:rsidR="000F5EE9">
              <w:rPr>
                <w:rFonts w:hint="eastAsia"/>
              </w:rPr>
              <w:t>伺服器</w:t>
            </w:r>
            <w:r>
              <w:rPr>
                <w:rFonts w:hint="eastAsia"/>
              </w:rPr>
              <w:t>。」</w:t>
            </w:r>
          </w:p>
          <w:p w14:paraId="73D7A3DD" w14:textId="77777777" w:rsidR="00A116EB" w:rsidRDefault="00A116EB" w:rsidP="00A116EB"/>
          <w:p w14:paraId="53EF0AC4" w14:textId="6BAA02E9" w:rsidR="00187B1C" w:rsidRDefault="000F5EE9" w:rsidP="00A116EB">
            <w:r>
              <w:rPr>
                <w:rFonts w:hint="eastAsia"/>
              </w:rPr>
              <w:t xml:space="preserve">ADM 2.3 </w:t>
            </w:r>
            <w:r>
              <w:rPr>
                <w:rFonts w:hint="eastAsia"/>
              </w:rPr>
              <w:t>新增功能</w:t>
            </w:r>
            <w:r w:rsidR="00C97FBB">
              <w:rPr>
                <w:rFonts w:hint="eastAsia"/>
              </w:rPr>
              <w:t>：</w:t>
            </w:r>
          </w:p>
          <w:p w14:paraId="0FACBC1B" w14:textId="77777777" w:rsidR="004C493B" w:rsidRDefault="004C493B" w:rsidP="00A116EB"/>
          <w:p w14:paraId="02511F2C" w14:textId="785E91A7" w:rsidR="000F5EE9" w:rsidRDefault="000F5EE9" w:rsidP="00201F42">
            <w:pPr>
              <w:pStyle w:val="a7"/>
              <w:numPr>
                <w:ilvl w:val="0"/>
                <w:numId w:val="5"/>
              </w:numPr>
              <w:ind w:leftChars="0"/>
            </w:pPr>
            <w:r>
              <w:rPr>
                <w:rFonts w:hint="eastAsia"/>
              </w:rPr>
              <w:t>平整化圖形介面設計，加速整體介面瀏覽的</w:t>
            </w:r>
            <w:r w:rsidRPr="00201F42">
              <w:rPr>
                <w:rFonts w:hAnsi="Calibri" w:cs="Calibri" w:hint="eastAsia"/>
              </w:rPr>
              <w:t>流暢度</w:t>
            </w:r>
          </w:p>
          <w:p w14:paraId="373F843F" w14:textId="444D2D2D" w:rsidR="000F5EE9" w:rsidRDefault="00201F42" w:rsidP="00201F42">
            <w:pPr>
              <w:pStyle w:val="a7"/>
              <w:numPr>
                <w:ilvl w:val="0"/>
                <w:numId w:val="5"/>
              </w:numPr>
              <w:ind w:leftChars="0"/>
            </w:pPr>
            <w:r>
              <w:rPr>
                <w:rFonts w:hint="eastAsia"/>
              </w:rPr>
              <w:t>新增</w:t>
            </w:r>
            <w:r w:rsidR="000F5EE9">
              <w:rPr>
                <w:rFonts w:hint="eastAsia"/>
              </w:rPr>
              <w:t>登入模組選項，彈性更換個人圖像及識別，打造</w:t>
            </w:r>
            <w:r>
              <w:rPr>
                <w:rFonts w:hint="eastAsia"/>
              </w:rPr>
              <w:t>更具</w:t>
            </w:r>
            <w:r w:rsidR="000F5EE9">
              <w:rPr>
                <w:rFonts w:hint="eastAsia"/>
              </w:rPr>
              <w:t>個人特色的雲儲存裝置。</w:t>
            </w:r>
          </w:p>
          <w:p w14:paraId="359DBF5A" w14:textId="66F3C8E6" w:rsidR="000F5EE9" w:rsidRPr="000F5EE9" w:rsidRDefault="000F5EE9" w:rsidP="00201F42">
            <w:pPr>
              <w:pStyle w:val="a7"/>
              <w:numPr>
                <w:ilvl w:val="0"/>
                <w:numId w:val="5"/>
              </w:numPr>
              <w:ind w:leftChars="0"/>
            </w:pPr>
            <w:r w:rsidRPr="000F5EE9">
              <w:rPr>
                <w:rFonts w:hint="eastAsia"/>
              </w:rPr>
              <w:t>新增</w:t>
            </w:r>
            <w:r w:rsidRPr="000F5EE9">
              <w:rPr>
                <w:rFonts w:hint="eastAsia"/>
              </w:rPr>
              <w:t xml:space="preserve"> TFTP </w:t>
            </w:r>
            <w:r w:rsidRPr="000F5EE9">
              <w:rPr>
                <w:rFonts w:hint="eastAsia"/>
              </w:rPr>
              <w:t>傳輸協議</w:t>
            </w:r>
          </w:p>
          <w:p w14:paraId="2497D963" w14:textId="107695A3" w:rsidR="000F5EE9" w:rsidRDefault="000F5EE9" w:rsidP="00201F42">
            <w:pPr>
              <w:pStyle w:val="a7"/>
              <w:numPr>
                <w:ilvl w:val="0"/>
                <w:numId w:val="5"/>
              </w:numPr>
              <w:ind w:leftChars="0"/>
            </w:pPr>
            <w:r>
              <w:rPr>
                <w:rFonts w:hint="eastAsia"/>
              </w:rPr>
              <w:lastRenderedPageBreak/>
              <w:t>支援</w:t>
            </w:r>
            <w:r>
              <w:rPr>
                <w:rFonts w:hint="eastAsia"/>
              </w:rPr>
              <w:t xml:space="preserve"> </w:t>
            </w:r>
            <w:r w:rsidRPr="000F5EE9">
              <w:rPr>
                <w:rFonts w:hint="eastAsia"/>
              </w:rPr>
              <w:t xml:space="preserve">Proxy Server </w:t>
            </w:r>
            <w:r w:rsidRPr="000F5EE9">
              <w:rPr>
                <w:rFonts w:hint="eastAsia"/>
              </w:rPr>
              <w:t>連線</w:t>
            </w:r>
          </w:p>
          <w:p w14:paraId="1B27D7F1" w14:textId="3B7E8DA7" w:rsidR="000F5EE9" w:rsidRDefault="000F5EE9" w:rsidP="00201F42">
            <w:pPr>
              <w:pStyle w:val="a7"/>
              <w:numPr>
                <w:ilvl w:val="0"/>
                <w:numId w:val="5"/>
              </w:numPr>
              <w:ind w:leftChars="0"/>
            </w:pPr>
            <w:r w:rsidRPr="000F5EE9">
              <w:rPr>
                <w:rFonts w:hint="eastAsia"/>
              </w:rPr>
              <w:t xml:space="preserve">ACL </w:t>
            </w:r>
            <w:r w:rsidRPr="000F5EE9">
              <w:rPr>
                <w:rFonts w:hint="eastAsia"/>
              </w:rPr>
              <w:t>進階檔案權限控管</w:t>
            </w:r>
            <w:r w:rsidR="00201F42">
              <w:rPr>
                <w:rFonts w:hint="eastAsia"/>
              </w:rPr>
              <w:t>，提供</w:t>
            </w:r>
            <w:r w:rsidR="00201F42">
              <w:rPr>
                <w:rFonts w:hint="eastAsia"/>
              </w:rPr>
              <w:t xml:space="preserve"> IT </w:t>
            </w:r>
            <w:r w:rsidR="00201F42">
              <w:rPr>
                <w:rFonts w:hint="eastAsia"/>
              </w:rPr>
              <w:t>人員管理上的便利性</w:t>
            </w:r>
          </w:p>
          <w:p w14:paraId="6293E9A1" w14:textId="5BA652AB" w:rsidR="000F5EE9" w:rsidRDefault="000F5EE9" w:rsidP="00201F42">
            <w:pPr>
              <w:pStyle w:val="a7"/>
              <w:numPr>
                <w:ilvl w:val="0"/>
                <w:numId w:val="5"/>
              </w:numPr>
              <w:ind w:leftChars="0"/>
            </w:pPr>
            <w:r w:rsidRPr="000F5EE9">
              <w:rPr>
                <w:rFonts w:hint="eastAsia"/>
              </w:rPr>
              <w:t>智能系統休眠</w:t>
            </w:r>
            <w:r w:rsidR="00201F42">
              <w:rPr>
                <w:rFonts w:hint="eastAsia"/>
              </w:rPr>
              <w:t>，</w:t>
            </w:r>
            <w:r w:rsidRPr="000F5EE9">
              <w:rPr>
                <w:rFonts w:hint="eastAsia"/>
              </w:rPr>
              <w:t>讓硬碟在閒置一定時間即自動進入系統休眠</w:t>
            </w:r>
            <w:r w:rsidR="00201F42">
              <w:rPr>
                <w:rFonts w:hint="eastAsia"/>
              </w:rPr>
              <w:t>，</w:t>
            </w:r>
            <w:r w:rsidR="00201F42" w:rsidRPr="00201F42">
              <w:rPr>
                <w:rFonts w:hint="eastAsia"/>
              </w:rPr>
              <w:t>節能省電更有效率</w:t>
            </w:r>
          </w:p>
          <w:p w14:paraId="5F769E5A" w14:textId="0EE0A038" w:rsidR="000F5EE9" w:rsidRDefault="00201F42" w:rsidP="00201F42">
            <w:pPr>
              <w:pStyle w:val="a7"/>
              <w:numPr>
                <w:ilvl w:val="0"/>
                <w:numId w:val="5"/>
              </w:numPr>
              <w:ind w:leftChars="0"/>
            </w:pPr>
            <w:r w:rsidRPr="00201F42">
              <w:rPr>
                <w:rFonts w:hint="eastAsia"/>
              </w:rPr>
              <w:t>支援</w:t>
            </w:r>
            <w:r w:rsidRPr="00201F42">
              <w:rPr>
                <w:rFonts w:hint="eastAsia"/>
              </w:rPr>
              <w:t xml:space="preserve"> SMB 2.0 </w:t>
            </w:r>
            <w:r w:rsidRPr="00201F42">
              <w:rPr>
                <w:rFonts w:hint="eastAsia"/>
              </w:rPr>
              <w:t>將</w:t>
            </w:r>
            <w:r w:rsidRPr="00201F42">
              <w:rPr>
                <w:rFonts w:hint="eastAsia"/>
              </w:rPr>
              <w:t xml:space="preserve"> Windows networking</w:t>
            </w:r>
            <w:r w:rsidRPr="00201F42">
              <w:rPr>
                <w:rFonts w:hint="eastAsia"/>
              </w:rPr>
              <w:t>的整體效能表現提升</w:t>
            </w:r>
            <w:r w:rsidRPr="00201F42">
              <w:rPr>
                <w:rFonts w:hint="eastAsia"/>
              </w:rPr>
              <w:t xml:space="preserve"> 30% - 50%</w:t>
            </w:r>
          </w:p>
          <w:p w14:paraId="5A6F4156" w14:textId="77777777" w:rsidR="00201F42" w:rsidRDefault="00201F42" w:rsidP="00A116EB"/>
          <w:p w14:paraId="08B021A4" w14:textId="77777777" w:rsidR="004C493B" w:rsidRDefault="004C493B" w:rsidP="004C493B"/>
          <w:p w14:paraId="3A9F4A0B" w14:textId="4FF722C8" w:rsidR="004C493B" w:rsidRDefault="004C493B" w:rsidP="004C493B">
            <w:r>
              <w:rPr>
                <w:rFonts w:hint="eastAsia"/>
              </w:rPr>
              <w:t>新增應用程式：</w:t>
            </w:r>
          </w:p>
          <w:p w14:paraId="6FBBB8C8" w14:textId="77777777" w:rsidR="004C493B" w:rsidRDefault="004C493B" w:rsidP="00A116EB"/>
          <w:p w14:paraId="7D27E9ED" w14:textId="0D253080" w:rsidR="004C493B" w:rsidRDefault="004C493B" w:rsidP="004C493B">
            <w:proofErr w:type="spellStart"/>
            <w:r>
              <w:rPr>
                <w:rFonts w:hint="eastAsia"/>
              </w:rPr>
              <w:t>LooksGood</w:t>
            </w:r>
            <w:proofErr w:type="spellEnd"/>
            <w:r>
              <w:rPr>
                <w:rFonts w:hint="eastAsia"/>
              </w:rPr>
              <w:t xml:space="preserve"> </w:t>
            </w:r>
            <w:r>
              <w:rPr>
                <w:rFonts w:hint="eastAsia"/>
              </w:rPr>
              <w:t>及</w:t>
            </w:r>
            <w:r>
              <w:rPr>
                <w:rFonts w:hint="eastAsia"/>
              </w:rPr>
              <w:t xml:space="preserve"> </w:t>
            </w:r>
            <w:proofErr w:type="spellStart"/>
            <w:r>
              <w:rPr>
                <w:rFonts w:hint="eastAsia"/>
              </w:rPr>
              <w:t>AiVideo</w:t>
            </w:r>
            <w:proofErr w:type="spellEnd"/>
            <w:r>
              <w:rPr>
                <w:rFonts w:hint="eastAsia"/>
              </w:rPr>
              <w:t xml:space="preserve"> </w:t>
            </w:r>
            <w:r w:rsidR="00240157">
              <w:rPr>
                <w:rFonts w:hint="eastAsia"/>
              </w:rPr>
              <w:t>Beta</w:t>
            </w:r>
            <w:r>
              <w:rPr>
                <w:rFonts w:hint="eastAsia"/>
              </w:rPr>
              <w:t>版：</w:t>
            </w:r>
          </w:p>
          <w:p w14:paraId="7F462C12" w14:textId="77777777" w:rsidR="004C493B" w:rsidRDefault="004C493B" w:rsidP="004C493B"/>
          <w:p w14:paraId="42159BDC" w14:textId="66C247DC" w:rsidR="004C493B" w:rsidRDefault="004C493B" w:rsidP="004C493B">
            <w:proofErr w:type="spellStart"/>
            <w:r>
              <w:rPr>
                <w:rFonts w:hint="eastAsia"/>
              </w:rPr>
              <w:t>LooksGood</w:t>
            </w:r>
            <w:proofErr w:type="spellEnd"/>
            <w:r>
              <w:rPr>
                <w:rFonts w:hint="eastAsia"/>
              </w:rPr>
              <w:t xml:space="preserve"> </w:t>
            </w:r>
            <w:r>
              <w:rPr>
                <w:rFonts w:hint="eastAsia"/>
              </w:rPr>
              <w:t>為一款功能強大的網頁式多媒體影音播放應用程式，內建多媒體總管以及電視錄影二大分類。多媒體總管提供資料夾瀏覽模式讓您查看儲存於</w:t>
            </w:r>
            <w:r>
              <w:rPr>
                <w:rFonts w:hint="eastAsia"/>
              </w:rPr>
              <w:t xml:space="preserve"> NAS </w:t>
            </w:r>
            <w:r>
              <w:rPr>
                <w:rFonts w:hint="eastAsia"/>
              </w:rPr>
              <w:t>內的所有多媒體相片及影片檔案，並</w:t>
            </w:r>
            <w:proofErr w:type="gramStart"/>
            <w:r>
              <w:rPr>
                <w:rFonts w:hint="eastAsia"/>
              </w:rPr>
              <w:t>可線上直接</w:t>
            </w:r>
            <w:proofErr w:type="gramEnd"/>
            <w:r>
              <w:rPr>
                <w:rFonts w:hint="eastAsia"/>
              </w:rPr>
              <w:t>播放。電視錄影模式可搭配支援的</w:t>
            </w:r>
            <w:r>
              <w:rPr>
                <w:rFonts w:hint="eastAsia"/>
              </w:rPr>
              <w:t xml:space="preserve"> USB </w:t>
            </w:r>
            <w:r>
              <w:rPr>
                <w:rFonts w:hint="eastAsia"/>
              </w:rPr>
              <w:t>電視棒即可接收</w:t>
            </w:r>
            <w:r>
              <w:rPr>
                <w:rFonts w:hint="eastAsia"/>
              </w:rPr>
              <w:t xml:space="preserve"> DVB-T/ DTMB </w:t>
            </w:r>
            <w:r>
              <w:rPr>
                <w:rFonts w:hint="eastAsia"/>
              </w:rPr>
              <w:t>等電視廣播訊號，即時串流高畫質電視節目或節目錄影。</w:t>
            </w:r>
            <w:proofErr w:type="gramStart"/>
            <w:r>
              <w:rPr>
                <w:rFonts w:hint="eastAsia"/>
              </w:rPr>
              <w:t>此外，</w:t>
            </w:r>
            <w:proofErr w:type="spellStart"/>
            <w:proofErr w:type="gramEnd"/>
            <w:r>
              <w:rPr>
                <w:rFonts w:hint="eastAsia"/>
              </w:rPr>
              <w:t>LooksGood</w:t>
            </w:r>
            <w:proofErr w:type="spellEnd"/>
            <w:r>
              <w:rPr>
                <w:rFonts w:hint="eastAsia"/>
              </w:rPr>
              <w:t xml:space="preserve"> </w:t>
            </w:r>
            <w:r>
              <w:rPr>
                <w:rFonts w:hint="eastAsia"/>
              </w:rPr>
              <w:t>可提供未來</w:t>
            </w:r>
            <w:r>
              <w:rPr>
                <w:rFonts w:hint="eastAsia"/>
              </w:rPr>
              <w:t xml:space="preserve"> 7 </w:t>
            </w:r>
            <w:r>
              <w:rPr>
                <w:rFonts w:hint="eastAsia"/>
              </w:rPr>
              <w:t>天的電視節目表以及手動錄影及重複錄影兩種設定，並可提前或延後錄影時間，讓錄影排程更有彈性。可搭配行動版</w:t>
            </w:r>
            <w:r>
              <w:rPr>
                <w:rFonts w:hint="eastAsia"/>
              </w:rPr>
              <w:t xml:space="preserve"> </w:t>
            </w:r>
            <w:proofErr w:type="spellStart"/>
            <w:r>
              <w:rPr>
                <w:rFonts w:hint="eastAsia"/>
              </w:rPr>
              <w:t>AiVideo</w:t>
            </w:r>
            <w:proofErr w:type="spellEnd"/>
            <w:r>
              <w:rPr>
                <w:rFonts w:hint="eastAsia"/>
              </w:rPr>
              <w:t xml:space="preserve"> </w:t>
            </w:r>
            <w:r>
              <w:rPr>
                <w:rFonts w:hint="eastAsia"/>
              </w:rPr>
              <w:t>應用程式，無論是</w:t>
            </w:r>
            <w:r>
              <w:rPr>
                <w:rFonts w:hint="eastAsia"/>
              </w:rPr>
              <w:t xml:space="preserve"> 1080p </w:t>
            </w:r>
            <w:r>
              <w:rPr>
                <w:rFonts w:hint="eastAsia"/>
              </w:rPr>
              <w:t>高畫質影片串流或是喜愛的電視節目，即可將影院隨身帶著走。</w:t>
            </w:r>
            <w:proofErr w:type="spellStart"/>
            <w:r>
              <w:rPr>
                <w:rFonts w:hint="eastAsia"/>
              </w:rPr>
              <w:t>LooksGood</w:t>
            </w:r>
            <w:proofErr w:type="spellEnd"/>
            <w:r>
              <w:rPr>
                <w:rFonts w:hint="eastAsia"/>
              </w:rPr>
              <w:t xml:space="preserve"> </w:t>
            </w:r>
            <w:r>
              <w:rPr>
                <w:rFonts w:hint="eastAsia"/>
              </w:rPr>
              <w:t>及</w:t>
            </w:r>
            <w:r>
              <w:rPr>
                <w:rFonts w:hint="eastAsia"/>
              </w:rPr>
              <w:t xml:space="preserve"> </w:t>
            </w:r>
            <w:proofErr w:type="spellStart"/>
            <w:r>
              <w:rPr>
                <w:rFonts w:hint="eastAsia"/>
              </w:rPr>
              <w:t>AiVideo</w:t>
            </w:r>
            <w:proofErr w:type="spellEnd"/>
            <w:r>
              <w:rPr>
                <w:rFonts w:hint="eastAsia"/>
              </w:rPr>
              <w:t xml:space="preserve"> </w:t>
            </w:r>
            <w:r>
              <w:rPr>
                <w:rFonts w:hint="eastAsia"/>
              </w:rPr>
              <w:t>皆具有快速直覺的操作介面，已錄下的</w:t>
            </w:r>
            <w:proofErr w:type="gramStart"/>
            <w:r>
              <w:rPr>
                <w:rFonts w:hint="eastAsia"/>
              </w:rPr>
              <w:t>節目均以精美</w:t>
            </w:r>
            <w:proofErr w:type="gramEnd"/>
            <w:r>
              <w:rPr>
                <w:rFonts w:hint="eastAsia"/>
              </w:rPr>
              <w:t>縮圖及名稱分類，一目了然易於搜尋。</w:t>
            </w:r>
          </w:p>
          <w:p w14:paraId="68073BA9" w14:textId="77777777" w:rsidR="004C493B" w:rsidRDefault="004C493B" w:rsidP="004C493B"/>
          <w:p w14:paraId="2EDF8C1B" w14:textId="77777777" w:rsidR="004C493B" w:rsidRDefault="004C493B" w:rsidP="004C493B">
            <w:pPr>
              <w:pStyle w:val="a7"/>
              <w:numPr>
                <w:ilvl w:val="0"/>
                <w:numId w:val="7"/>
              </w:numPr>
              <w:ind w:leftChars="0"/>
            </w:pPr>
            <w:r>
              <w:rPr>
                <w:rFonts w:hint="eastAsia"/>
              </w:rPr>
              <w:t>內建多媒體總管及電視錄影功能二大類</w:t>
            </w:r>
          </w:p>
          <w:p w14:paraId="510EB908" w14:textId="2AA431F0" w:rsidR="004C493B" w:rsidRDefault="004C493B" w:rsidP="004C493B">
            <w:pPr>
              <w:pStyle w:val="a7"/>
              <w:numPr>
                <w:ilvl w:val="0"/>
                <w:numId w:val="7"/>
              </w:numPr>
              <w:ind w:leftChars="0"/>
            </w:pPr>
            <w:r>
              <w:rPr>
                <w:rFonts w:hint="eastAsia"/>
              </w:rPr>
              <w:t>可援相片格式</w:t>
            </w:r>
            <w:r>
              <w:rPr>
                <w:rFonts w:hint="eastAsia"/>
              </w:rPr>
              <w:t xml:space="preserve"> jpg/ jpeg/ bmp/ </w:t>
            </w:r>
            <w:proofErr w:type="spellStart"/>
            <w:r>
              <w:rPr>
                <w:rFonts w:hint="eastAsia"/>
              </w:rPr>
              <w:t>png</w:t>
            </w:r>
            <w:proofErr w:type="spellEnd"/>
            <w:r>
              <w:rPr>
                <w:rFonts w:hint="eastAsia"/>
              </w:rPr>
              <w:t xml:space="preserve">/ gif/ </w:t>
            </w:r>
            <w:proofErr w:type="spellStart"/>
            <w:r>
              <w:rPr>
                <w:rFonts w:hint="eastAsia"/>
              </w:rPr>
              <w:t>tif</w:t>
            </w:r>
            <w:proofErr w:type="spellEnd"/>
            <w:r w:rsidR="00932C35">
              <w:rPr>
                <w:rFonts w:hint="eastAsia"/>
              </w:rPr>
              <w:t xml:space="preserve"> </w:t>
            </w:r>
            <w:r>
              <w:rPr>
                <w:rFonts w:hint="eastAsia"/>
              </w:rPr>
              <w:t>及影片播放</w:t>
            </w:r>
          </w:p>
          <w:p w14:paraId="3CDD3DD9" w14:textId="77777777" w:rsidR="004C493B" w:rsidRPr="00946892" w:rsidRDefault="004C493B" w:rsidP="004C493B">
            <w:pPr>
              <w:pStyle w:val="a7"/>
              <w:numPr>
                <w:ilvl w:val="0"/>
                <w:numId w:val="7"/>
              </w:numPr>
              <w:ind w:leftChars="0"/>
            </w:pPr>
            <w:r>
              <w:rPr>
                <w:rFonts w:hint="eastAsia"/>
              </w:rPr>
              <w:t>提供電視棒資訊檢視</w:t>
            </w:r>
          </w:p>
          <w:p w14:paraId="0E9A94C9" w14:textId="64EE84AB" w:rsidR="004C493B" w:rsidRDefault="004C493B" w:rsidP="004C493B">
            <w:pPr>
              <w:pStyle w:val="a7"/>
              <w:numPr>
                <w:ilvl w:val="0"/>
                <w:numId w:val="7"/>
              </w:numPr>
              <w:ind w:leftChars="0"/>
            </w:pPr>
            <w:r>
              <w:rPr>
                <w:rFonts w:hint="eastAsia"/>
              </w:rPr>
              <w:t>提供未來</w:t>
            </w:r>
            <w:r>
              <w:rPr>
                <w:rFonts w:hint="eastAsia"/>
              </w:rPr>
              <w:t xml:space="preserve"> 7 </w:t>
            </w:r>
            <w:r>
              <w:rPr>
                <w:rFonts w:hint="eastAsia"/>
              </w:rPr>
              <w:t>天電視節目表，一點即錄</w:t>
            </w:r>
          </w:p>
          <w:p w14:paraId="5B4AAC86" w14:textId="77777777" w:rsidR="004C493B" w:rsidRDefault="004C493B" w:rsidP="004C493B">
            <w:pPr>
              <w:pStyle w:val="a7"/>
              <w:numPr>
                <w:ilvl w:val="0"/>
                <w:numId w:val="7"/>
              </w:numPr>
              <w:ind w:leftChars="0"/>
            </w:pPr>
            <w:r>
              <w:rPr>
                <w:rFonts w:hint="eastAsia"/>
              </w:rPr>
              <w:t>人性化預約錄影包含手動及重複錄影模式選項</w:t>
            </w:r>
          </w:p>
          <w:p w14:paraId="5AC971C9" w14:textId="77777777" w:rsidR="004C493B" w:rsidRDefault="004C493B" w:rsidP="004C493B">
            <w:pPr>
              <w:pStyle w:val="a7"/>
              <w:numPr>
                <w:ilvl w:val="0"/>
                <w:numId w:val="7"/>
              </w:numPr>
              <w:ind w:leftChars="0"/>
            </w:pPr>
            <w:r>
              <w:rPr>
                <w:rFonts w:hint="eastAsia"/>
              </w:rPr>
              <w:t>可依</w:t>
            </w:r>
            <w:r w:rsidRPr="00946892">
              <w:rPr>
                <w:rFonts w:hint="eastAsia"/>
              </w:rPr>
              <w:t>最近加入</w:t>
            </w:r>
            <w:r w:rsidRPr="00946892">
              <w:rPr>
                <w:rFonts w:hint="eastAsia"/>
              </w:rPr>
              <w:t>/</w:t>
            </w:r>
            <w:r>
              <w:rPr>
                <w:rFonts w:hint="eastAsia"/>
              </w:rPr>
              <w:t xml:space="preserve"> </w:t>
            </w:r>
            <w:r w:rsidRPr="00946892">
              <w:rPr>
                <w:rFonts w:hint="eastAsia"/>
              </w:rPr>
              <w:t>最近觀看</w:t>
            </w:r>
            <w:r w:rsidRPr="00946892">
              <w:rPr>
                <w:rFonts w:hint="eastAsia"/>
              </w:rPr>
              <w:t>/</w:t>
            </w:r>
            <w:r>
              <w:rPr>
                <w:rFonts w:hint="eastAsia"/>
              </w:rPr>
              <w:t xml:space="preserve"> </w:t>
            </w:r>
            <w:r w:rsidRPr="00946892">
              <w:rPr>
                <w:rFonts w:hint="eastAsia"/>
              </w:rPr>
              <w:t>我的最愛等分類系統</w:t>
            </w:r>
            <w:r>
              <w:rPr>
                <w:rFonts w:hint="eastAsia"/>
              </w:rPr>
              <w:t>查</w:t>
            </w:r>
            <w:r w:rsidRPr="00946892">
              <w:rPr>
                <w:rFonts w:hint="eastAsia"/>
              </w:rPr>
              <w:t>找錄影節目</w:t>
            </w:r>
          </w:p>
          <w:p w14:paraId="7D1F1571" w14:textId="77777777" w:rsidR="004C493B" w:rsidRDefault="004C493B" w:rsidP="004C493B">
            <w:pPr>
              <w:pStyle w:val="a7"/>
              <w:numPr>
                <w:ilvl w:val="0"/>
                <w:numId w:val="7"/>
              </w:numPr>
              <w:ind w:leftChars="0"/>
            </w:pPr>
            <w:r>
              <w:rPr>
                <w:rFonts w:hint="eastAsia"/>
              </w:rPr>
              <w:t>支援外掛字幕</w:t>
            </w:r>
            <w:r>
              <w:rPr>
                <w:rFonts w:hint="eastAsia"/>
              </w:rPr>
              <w:t xml:space="preserve"> </w:t>
            </w:r>
            <w:proofErr w:type="spellStart"/>
            <w:r>
              <w:rPr>
                <w:rFonts w:hint="eastAsia"/>
              </w:rPr>
              <w:t>srt</w:t>
            </w:r>
            <w:proofErr w:type="spellEnd"/>
            <w:r>
              <w:rPr>
                <w:rFonts w:hint="eastAsia"/>
              </w:rPr>
              <w:t xml:space="preserve"> /ass /</w:t>
            </w:r>
            <w:proofErr w:type="spellStart"/>
            <w:r>
              <w:rPr>
                <w:rFonts w:hint="eastAsia"/>
              </w:rPr>
              <w:t>ssa</w:t>
            </w:r>
            <w:proofErr w:type="spellEnd"/>
          </w:p>
          <w:p w14:paraId="2C867FB2" w14:textId="3778636B" w:rsidR="004C493B" w:rsidRDefault="009A008E" w:rsidP="004C493B">
            <w:pPr>
              <w:pStyle w:val="a7"/>
              <w:numPr>
                <w:ilvl w:val="0"/>
                <w:numId w:val="7"/>
              </w:numPr>
              <w:ind w:leftChars="0"/>
            </w:pPr>
            <w:r>
              <w:rPr>
                <w:rFonts w:hint="eastAsia"/>
              </w:rPr>
              <w:t xml:space="preserve">AS-302T </w:t>
            </w:r>
            <w:r>
              <w:rPr>
                <w:rFonts w:hint="eastAsia"/>
              </w:rPr>
              <w:t>及</w:t>
            </w:r>
            <w:r>
              <w:rPr>
                <w:rFonts w:hint="eastAsia"/>
              </w:rPr>
              <w:t xml:space="preserve"> AS-304T </w:t>
            </w:r>
            <w:r w:rsidR="004C493B">
              <w:rPr>
                <w:rFonts w:hint="eastAsia"/>
              </w:rPr>
              <w:t>支援</w:t>
            </w:r>
            <w:r w:rsidR="004C493B">
              <w:rPr>
                <w:rFonts w:hint="eastAsia"/>
              </w:rPr>
              <w:t xml:space="preserve"> NAS </w:t>
            </w:r>
            <w:r w:rsidR="004C493B">
              <w:rPr>
                <w:rFonts w:hint="eastAsia"/>
              </w:rPr>
              <w:t>即時轉碼</w:t>
            </w:r>
          </w:p>
          <w:p w14:paraId="4111FC80" w14:textId="31626ABE" w:rsidR="004C493B" w:rsidRDefault="008301C6" w:rsidP="004C493B">
            <w:pPr>
              <w:pStyle w:val="a7"/>
              <w:numPr>
                <w:ilvl w:val="0"/>
                <w:numId w:val="7"/>
              </w:numPr>
              <w:ind w:leftChars="0"/>
            </w:pPr>
            <w:r>
              <w:rPr>
                <w:rFonts w:hint="eastAsia"/>
              </w:rPr>
              <w:t>提供</w:t>
            </w:r>
            <w:r>
              <w:rPr>
                <w:rFonts w:hint="eastAsia"/>
              </w:rPr>
              <w:t xml:space="preserve"> </w:t>
            </w:r>
            <w:r w:rsidR="004C493B">
              <w:rPr>
                <w:rFonts w:hint="eastAsia"/>
              </w:rPr>
              <w:t xml:space="preserve">Android </w:t>
            </w:r>
            <w:r w:rsidR="004C493B">
              <w:rPr>
                <w:rFonts w:hint="eastAsia"/>
              </w:rPr>
              <w:t>用戶優先體驗</w:t>
            </w:r>
            <w:proofErr w:type="spellStart"/>
            <w:r>
              <w:rPr>
                <w:rFonts w:hint="eastAsia"/>
              </w:rPr>
              <w:t>AiVideo</w:t>
            </w:r>
            <w:proofErr w:type="spellEnd"/>
            <w:r w:rsidR="009A008E">
              <w:rPr>
                <w:rFonts w:hint="eastAsia"/>
              </w:rPr>
              <w:t>，掌中即可觀看</w:t>
            </w:r>
            <w:r w:rsidR="009A008E">
              <w:rPr>
                <w:rFonts w:hint="eastAsia"/>
              </w:rPr>
              <w:t xml:space="preserve"> NAS </w:t>
            </w:r>
            <w:r w:rsidR="009A008E">
              <w:rPr>
                <w:rFonts w:hint="eastAsia"/>
              </w:rPr>
              <w:t>中的影片</w:t>
            </w:r>
          </w:p>
          <w:p w14:paraId="11A01471" w14:textId="77777777" w:rsidR="00D340EB" w:rsidRPr="008301C6" w:rsidRDefault="00D340EB" w:rsidP="00A116EB"/>
          <w:p w14:paraId="73DDE0DC" w14:textId="77777777" w:rsidR="00D340EB" w:rsidRDefault="00D340EB" w:rsidP="00A116EB"/>
          <w:p w14:paraId="203E7127" w14:textId="19112054" w:rsidR="00201F42" w:rsidRDefault="00C97FBB" w:rsidP="00A116EB">
            <w:r>
              <w:rPr>
                <w:rFonts w:hint="eastAsia"/>
              </w:rPr>
              <w:t>郵件伺服器</w:t>
            </w:r>
            <w:r w:rsidR="004C493B">
              <w:rPr>
                <w:rFonts w:hint="eastAsia"/>
              </w:rPr>
              <w:t>正式版：介面簡潔、功能齊全提供商務用戶完整且經濟實惠的郵件伺服器。</w:t>
            </w:r>
          </w:p>
          <w:p w14:paraId="02072999" w14:textId="77777777" w:rsidR="004C493B" w:rsidRDefault="004C493B" w:rsidP="00A116EB"/>
          <w:p w14:paraId="16879D4B" w14:textId="5958B2BF" w:rsidR="00201F42" w:rsidRDefault="00D340EB" w:rsidP="00D340EB">
            <w:pPr>
              <w:pStyle w:val="a7"/>
              <w:numPr>
                <w:ilvl w:val="0"/>
                <w:numId w:val="6"/>
              </w:numPr>
              <w:ind w:leftChars="0"/>
            </w:pPr>
            <w:r>
              <w:rPr>
                <w:rFonts w:hint="eastAsia"/>
              </w:rPr>
              <w:t>整合</w:t>
            </w:r>
            <w:r>
              <w:rPr>
                <w:rFonts w:hint="eastAsia"/>
              </w:rPr>
              <w:t xml:space="preserve"> ADM </w:t>
            </w:r>
            <w:r>
              <w:rPr>
                <w:rFonts w:hint="eastAsia"/>
              </w:rPr>
              <w:t>使用者帳號</w:t>
            </w:r>
          </w:p>
          <w:p w14:paraId="3ACE264C" w14:textId="1E21528B" w:rsidR="00D340EB" w:rsidRDefault="00D340EB" w:rsidP="00D340EB">
            <w:pPr>
              <w:pStyle w:val="a7"/>
              <w:numPr>
                <w:ilvl w:val="0"/>
                <w:numId w:val="6"/>
              </w:numPr>
              <w:ind w:leftChars="0"/>
            </w:pPr>
            <w:r>
              <w:rPr>
                <w:rFonts w:hint="eastAsia"/>
              </w:rPr>
              <w:t>具</w:t>
            </w:r>
            <w:r>
              <w:rPr>
                <w:rFonts w:hint="eastAsia"/>
              </w:rPr>
              <w:t xml:space="preserve"> IMAP </w:t>
            </w:r>
            <w:r>
              <w:rPr>
                <w:rFonts w:hint="eastAsia"/>
              </w:rPr>
              <w:t>與</w:t>
            </w:r>
            <w:r>
              <w:rPr>
                <w:rFonts w:hint="eastAsia"/>
              </w:rPr>
              <w:t xml:space="preserve"> POP3 </w:t>
            </w:r>
            <w:proofErr w:type="gramStart"/>
            <w:r>
              <w:rPr>
                <w:rFonts w:hint="eastAsia"/>
              </w:rPr>
              <w:t>雙頻收信</w:t>
            </w:r>
            <w:proofErr w:type="gramEnd"/>
            <w:r>
              <w:rPr>
                <w:rFonts w:hint="eastAsia"/>
              </w:rPr>
              <w:t>功能</w:t>
            </w:r>
          </w:p>
          <w:p w14:paraId="7F68580A" w14:textId="6ADADFCC" w:rsidR="00D340EB" w:rsidRDefault="00D340EB" w:rsidP="00D340EB">
            <w:pPr>
              <w:pStyle w:val="a7"/>
              <w:numPr>
                <w:ilvl w:val="0"/>
                <w:numId w:val="6"/>
              </w:numPr>
              <w:ind w:leftChars="0"/>
            </w:pPr>
            <w:r>
              <w:rPr>
                <w:rFonts w:hint="eastAsia"/>
              </w:rPr>
              <w:t>提供流量監控</w:t>
            </w:r>
          </w:p>
          <w:p w14:paraId="69C892B0" w14:textId="5DDD271E" w:rsidR="00D340EB" w:rsidRDefault="00D340EB" w:rsidP="00D340EB">
            <w:pPr>
              <w:pStyle w:val="a7"/>
              <w:numPr>
                <w:ilvl w:val="0"/>
                <w:numId w:val="6"/>
              </w:numPr>
              <w:ind w:leftChars="0"/>
            </w:pPr>
            <w:r>
              <w:rPr>
                <w:rFonts w:hint="eastAsia"/>
              </w:rPr>
              <w:t>備份機制</w:t>
            </w:r>
            <w:r w:rsidR="004C493B">
              <w:rPr>
                <w:rFonts w:hint="eastAsia"/>
              </w:rPr>
              <w:t>，保護重要郵件不遺失</w:t>
            </w:r>
          </w:p>
          <w:p w14:paraId="225378AA" w14:textId="496E254B" w:rsidR="00D340EB" w:rsidRDefault="00D340EB" w:rsidP="00D340EB">
            <w:pPr>
              <w:pStyle w:val="a7"/>
              <w:numPr>
                <w:ilvl w:val="0"/>
                <w:numId w:val="6"/>
              </w:numPr>
              <w:ind w:leftChars="0"/>
            </w:pPr>
            <w:r>
              <w:rPr>
                <w:rFonts w:hint="eastAsia"/>
              </w:rPr>
              <w:t>內建掃毒防駭機制</w:t>
            </w:r>
          </w:p>
          <w:p w14:paraId="21998431" w14:textId="1652686E" w:rsidR="00D340EB" w:rsidRDefault="00D340EB" w:rsidP="00D340EB">
            <w:pPr>
              <w:pStyle w:val="a7"/>
              <w:numPr>
                <w:ilvl w:val="0"/>
                <w:numId w:val="6"/>
              </w:numPr>
              <w:ind w:leftChars="0"/>
            </w:pPr>
            <w:r>
              <w:rPr>
                <w:rFonts w:hint="eastAsia"/>
              </w:rPr>
              <w:t>垃圾郵件過濾</w:t>
            </w:r>
          </w:p>
          <w:p w14:paraId="402D29DA" w14:textId="61633EFC" w:rsidR="00D340EB" w:rsidRDefault="00240157" w:rsidP="00240157">
            <w:pPr>
              <w:pStyle w:val="a7"/>
              <w:numPr>
                <w:ilvl w:val="0"/>
                <w:numId w:val="6"/>
              </w:numPr>
              <w:ind w:leftChars="0"/>
            </w:pPr>
            <w:r w:rsidRPr="00240157">
              <w:rPr>
                <w:rFonts w:hint="eastAsia"/>
              </w:rPr>
              <w:t>發送者身份認證，有效防止郵件伺服器被不當濫用</w:t>
            </w:r>
          </w:p>
          <w:p w14:paraId="200B3D52" w14:textId="77777777" w:rsidR="00D340EB" w:rsidRPr="00D2301D" w:rsidRDefault="00D340EB" w:rsidP="00A116EB"/>
          <w:p w14:paraId="5F1058DD" w14:textId="77777777" w:rsidR="00201F42" w:rsidRDefault="00201F42" w:rsidP="00A116EB"/>
          <w:p w14:paraId="21A88133" w14:textId="77777777" w:rsidR="00422534" w:rsidRDefault="00422534" w:rsidP="00422534">
            <w:r w:rsidRPr="00B32158">
              <w:rPr>
                <w:rFonts w:hint="eastAsia"/>
              </w:rPr>
              <w:t>有關詳細產品資訊，請</w:t>
            </w:r>
            <w:proofErr w:type="gramStart"/>
            <w:r w:rsidRPr="00B32158">
              <w:rPr>
                <w:rFonts w:hint="eastAsia"/>
              </w:rPr>
              <w:t>至官網查詢</w:t>
            </w:r>
            <w:proofErr w:type="gramEnd"/>
            <w:r w:rsidRPr="00B32158">
              <w:rPr>
                <w:rFonts w:hint="eastAsia"/>
              </w:rPr>
              <w:t>：</w:t>
            </w:r>
            <w:hyperlink r:id="rId9" w:history="1">
              <w:r w:rsidRPr="006F6C5E">
                <w:rPr>
                  <w:rFonts w:hint="eastAsia"/>
                </w:rPr>
                <w:t>http://www.asustor.com.tw/</w:t>
              </w:r>
            </w:hyperlink>
          </w:p>
          <w:p w14:paraId="4F822148" w14:textId="7F1410EC" w:rsidR="004B143B" w:rsidRDefault="004B143B" w:rsidP="00422534">
            <w:r>
              <w:rPr>
                <w:rFonts w:hint="eastAsia"/>
              </w:rPr>
              <w:t>有關</w:t>
            </w:r>
            <w:r>
              <w:rPr>
                <w:rFonts w:hint="eastAsia"/>
              </w:rPr>
              <w:t xml:space="preserve"> ADM 2.3</w:t>
            </w:r>
            <w:r w:rsidRPr="00B32158">
              <w:rPr>
                <w:rFonts w:hint="eastAsia"/>
              </w:rPr>
              <w:t>：</w:t>
            </w:r>
            <w:r w:rsidRPr="004B143B">
              <w:rPr>
                <w:rFonts w:hint="eastAsia"/>
              </w:rPr>
              <w:t>http://</w:t>
            </w:r>
            <w:r w:rsidR="00D2301D">
              <w:rPr>
                <w:rFonts w:hint="eastAsia"/>
              </w:rPr>
              <w:t>adm</w:t>
            </w:r>
            <w:r w:rsidR="00D72CC3">
              <w:rPr>
                <w:rFonts w:hint="eastAsia"/>
              </w:rPr>
              <w:t>.asustor.com</w:t>
            </w:r>
            <w:bookmarkStart w:id="0" w:name="_GoBack"/>
            <w:bookmarkEnd w:id="0"/>
          </w:p>
          <w:p w14:paraId="4A9467B3" w14:textId="776138A4" w:rsidR="00D340EB" w:rsidRPr="006F6C5E" w:rsidRDefault="00D340EB" w:rsidP="00422534">
            <w:r>
              <w:rPr>
                <w:rFonts w:hint="eastAsia"/>
              </w:rPr>
              <w:t xml:space="preserve">ADM 2.3 </w:t>
            </w:r>
            <w:proofErr w:type="gramStart"/>
            <w:r>
              <w:rPr>
                <w:rFonts w:hint="eastAsia"/>
              </w:rPr>
              <w:t>線上體驗</w:t>
            </w:r>
            <w:proofErr w:type="gramEnd"/>
            <w:r w:rsidRPr="00B32158">
              <w:rPr>
                <w:rFonts w:hint="eastAsia"/>
              </w:rPr>
              <w:t>：</w:t>
            </w:r>
            <w:r w:rsidR="004C493B" w:rsidRPr="004C493B">
              <w:t>http://www.asustor.com/live_demo</w:t>
            </w:r>
          </w:p>
          <w:p w14:paraId="5871409E" w14:textId="77777777" w:rsidR="00422534" w:rsidRDefault="00422534" w:rsidP="00422534">
            <w:pPr>
              <w:rPr>
                <w:rFonts w:hAnsi="Calibri" w:cs="Calibri"/>
              </w:rPr>
            </w:pPr>
          </w:p>
          <w:p w14:paraId="0BC8C4FE" w14:textId="77777777" w:rsidR="00422534" w:rsidRPr="00B32158" w:rsidRDefault="00422534" w:rsidP="00422534">
            <w:pPr>
              <w:rPr>
                <w:rFonts w:hAnsi="Calibri" w:cs="Calibri"/>
                <w:b/>
              </w:rPr>
            </w:pPr>
            <w:r w:rsidRPr="00B32158">
              <w:rPr>
                <w:rFonts w:hAnsi="Calibri" w:cs="Calibri" w:hint="eastAsia"/>
                <w:b/>
              </w:rPr>
              <w:t>關於華芸科技</w:t>
            </w:r>
          </w:p>
          <w:p w14:paraId="303A04B7" w14:textId="77777777" w:rsidR="00422534" w:rsidRPr="00705239" w:rsidRDefault="00422534" w:rsidP="00422534">
            <w:pPr>
              <w:rPr>
                <w:rFonts w:hAnsi="Calibri" w:cs="Calibri"/>
              </w:rPr>
            </w:pPr>
            <w:r w:rsidRPr="00705239">
              <w:rPr>
                <w:rFonts w:hAnsi="Calibri" w:cs="Calibri" w:hint="eastAsia"/>
              </w:rPr>
              <w:lastRenderedPageBreak/>
              <w:t>華芸科技</w:t>
            </w:r>
            <w:r w:rsidRPr="00705239">
              <w:rPr>
                <w:rFonts w:hAnsi="Calibri" w:cs="Calibri" w:hint="eastAsia"/>
              </w:rPr>
              <w:t xml:space="preserve"> </w:t>
            </w:r>
            <w:r w:rsidRPr="006F6C5E">
              <w:rPr>
                <w:rFonts w:hint="eastAsia"/>
              </w:rPr>
              <w:t>(ASUSTOR Inc.)</w:t>
            </w:r>
            <w:r w:rsidRPr="00705239">
              <w:rPr>
                <w:rFonts w:hAnsi="Calibri" w:cs="Calibri" w:hint="eastAsia"/>
              </w:rPr>
              <w:t xml:space="preserve"> </w:t>
            </w:r>
            <w:r w:rsidRPr="00705239">
              <w:rPr>
                <w:rFonts w:hAnsi="Calibri" w:cs="Calibri" w:hint="eastAsia"/>
              </w:rPr>
              <w:t>正式成立於</w:t>
            </w:r>
            <w:r w:rsidRPr="00705239">
              <w:rPr>
                <w:rFonts w:hAnsi="Calibri" w:cs="Calibri" w:hint="eastAsia"/>
              </w:rPr>
              <w:t xml:space="preserve"> </w:t>
            </w:r>
            <w:r w:rsidRPr="006F6C5E">
              <w:rPr>
                <w:rFonts w:hint="eastAsia"/>
              </w:rPr>
              <w:t>2011</w:t>
            </w:r>
            <w:r w:rsidRPr="00705239">
              <w:rPr>
                <w:rFonts w:hAnsi="Calibri" w:cs="Calibri" w:hint="eastAsia"/>
              </w:rPr>
              <w:t xml:space="preserve"> </w:t>
            </w:r>
            <w:r w:rsidRPr="00705239">
              <w:rPr>
                <w:rFonts w:hAnsi="Calibri" w:cs="Calibri" w:hint="eastAsia"/>
              </w:rPr>
              <w:t>年</w:t>
            </w:r>
            <w:r w:rsidRPr="006F6C5E">
              <w:rPr>
                <w:rFonts w:hint="eastAsia"/>
              </w:rPr>
              <w:t xml:space="preserve"> 8</w:t>
            </w:r>
            <w:r w:rsidRPr="00705239">
              <w:rPr>
                <w:rFonts w:hAnsi="Calibri" w:cs="Calibri" w:hint="eastAsia"/>
              </w:rPr>
              <w:t xml:space="preserve"> </w:t>
            </w:r>
            <w:r w:rsidRPr="00705239">
              <w:rPr>
                <w:rFonts w:hAnsi="Calibri" w:cs="Calibri" w:hint="eastAsia"/>
              </w:rPr>
              <w:t>月，是由華碩電腦</w:t>
            </w:r>
            <w:r w:rsidRPr="006F6C5E">
              <w:rPr>
                <w:rFonts w:hint="eastAsia"/>
              </w:rPr>
              <w:t xml:space="preserve"> (</w:t>
            </w:r>
            <w:proofErr w:type="spellStart"/>
            <w:r w:rsidRPr="006F6C5E">
              <w:rPr>
                <w:rFonts w:hint="eastAsia"/>
              </w:rPr>
              <w:t>ASUSTeK</w:t>
            </w:r>
            <w:proofErr w:type="spellEnd"/>
            <w:r w:rsidRPr="006F6C5E">
              <w:rPr>
                <w:rFonts w:hint="eastAsia"/>
              </w:rPr>
              <w:t xml:space="preserve"> Computer Inc.)</w:t>
            </w:r>
            <w:r w:rsidRPr="00705239">
              <w:rPr>
                <w:rFonts w:hAnsi="Calibri" w:cs="Calibri" w:hint="eastAsia"/>
              </w:rPr>
              <w:t xml:space="preserve"> </w:t>
            </w:r>
            <w:r w:rsidRPr="00705239">
              <w:rPr>
                <w:rFonts w:hAnsi="Calibri" w:cs="Calibri" w:hint="eastAsia"/>
              </w:rPr>
              <w:t>所直接投資成立的公司。專注於網路儲存裝置</w:t>
            </w:r>
            <w:r w:rsidRPr="006F6C5E">
              <w:rPr>
                <w:rFonts w:hint="eastAsia"/>
              </w:rPr>
              <w:t xml:space="preserve"> (NAS)</w:t>
            </w:r>
            <w:r w:rsidRPr="00705239">
              <w:rPr>
                <w:rFonts w:hAnsi="Calibri" w:cs="Calibri" w:hint="eastAsia"/>
              </w:rPr>
              <w:t xml:space="preserve"> </w:t>
            </w:r>
            <w:r w:rsidRPr="00705239">
              <w:rPr>
                <w:rFonts w:hAnsi="Calibri" w:cs="Calibri" w:hint="eastAsia"/>
              </w:rPr>
              <w:t>的設計及相關軟體與硬體的研發及整合，目標是將品牌推向國際，並成為全球儲存設備上的領導廠商。</w:t>
            </w:r>
          </w:p>
          <w:p w14:paraId="3CD39C0D" w14:textId="77777777" w:rsidR="00422534" w:rsidRPr="00705239" w:rsidRDefault="00422534" w:rsidP="00422534">
            <w:pPr>
              <w:rPr>
                <w:rFonts w:hAnsi="Calibri" w:cs="Calibri"/>
              </w:rPr>
            </w:pPr>
          </w:p>
          <w:p w14:paraId="1D1661B6" w14:textId="77777777" w:rsidR="00422534" w:rsidRDefault="00422534" w:rsidP="00422534">
            <w:pPr>
              <w:rPr>
                <w:rFonts w:hAnsi="Calibri" w:cs="Calibri"/>
              </w:rPr>
            </w:pPr>
            <w:r w:rsidRPr="00705239">
              <w:rPr>
                <w:rFonts w:hAnsi="Calibri" w:cs="Calibri" w:hint="eastAsia"/>
              </w:rPr>
              <w:t>媒體連絡：</w:t>
            </w:r>
            <w:hyperlink r:id="rId10" w:history="1">
              <w:r w:rsidRPr="00B25613">
                <w:rPr>
                  <w:rStyle w:val="a4"/>
                  <w:rFonts w:hAnsi="Calibri" w:cs="Calibri" w:hint="eastAsia"/>
                </w:rPr>
                <w:t>marketing@asustor.com</w:t>
              </w:r>
            </w:hyperlink>
          </w:p>
          <w:p w14:paraId="25075D49" w14:textId="77777777" w:rsidR="00B419DD" w:rsidRDefault="00B419DD"/>
        </w:tc>
      </w:tr>
      <w:tr w:rsidR="00B419DD" w14:paraId="0410DF34" w14:textId="77777777" w:rsidTr="00EA2D79">
        <w:tc>
          <w:tcPr>
            <w:tcW w:w="9640" w:type="dxa"/>
            <w:shd w:val="clear" w:color="auto" w:fill="auto"/>
          </w:tcPr>
          <w:p w14:paraId="5E8E14B7" w14:textId="77777777" w:rsidR="00B419DD" w:rsidRPr="00EA2D79" w:rsidRDefault="00B419DD" w:rsidP="00EA2D79">
            <w:pPr>
              <w:pStyle w:val="Web"/>
              <w:shd w:val="clear" w:color="auto" w:fill="FFFFFF"/>
              <w:rPr>
                <w:rFonts w:ascii="Arial" w:hAnsi="Arial" w:cs="Arial"/>
                <w:b/>
                <w:color w:val="7F7F7F"/>
                <w:sz w:val="22"/>
                <w:szCs w:val="22"/>
              </w:rPr>
            </w:pPr>
            <w:r w:rsidRPr="00EA2D79">
              <w:rPr>
                <w:rFonts w:ascii="Times New Roman" w:hAnsi="Times New Roman"/>
                <w:color w:val="7F7F7F"/>
                <w:sz w:val="22"/>
                <w:szCs w:val="22"/>
              </w:rPr>
              <w:lastRenderedPageBreak/>
              <w:t>© 2013 ASUSTOR Inc. ASUSTOR and all other ASUSTOR product names are trademarks or registered trademarks of ASUSTOR Inc. All other product and company names mentioned herein are the trademarks of their respective owners.</w:t>
            </w:r>
          </w:p>
          <w:p w14:paraId="0BBD9BDB" w14:textId="77777777" w:rsidR="00B419DD" w:rsidRDefault="00D72CC3" w:rsidP="00EA2D79">
            <w:pPr>
              <w:jc w:val="center"/>
            </w:pPr>
            <w:hyperlink r:id="rId11" w:tgtFrame="_blank" w:history="1">
              <w:r w:rsidR="00B419DD" w:rsidRPr="00EA2D79">
                <w:rPr>
                  <w:rStyle w:val="a4"/>
                  <w:rFonts w:ascii="Arial" w:hAnsi="Arial" w:cs="Arial"/>
                  <w:sz w:val="22"/>
                  <w:szCs w:val="22"/>
                </w:rPr>
                <w:t>Unsubscribe</w:t>
              </w:r>
            </w:hyperlink>
            <w:r w:rsidR="00B419DD" w:rsidRPr="00EA2D79">
              <w:rPr>
                <w:rFonts w:ascii="Arial" w:hAnsi="Arial" w:cs="Arial"/>
                <w:sz w:val="22"/>
                <w:szCs w:val="22"/>
              </w:rPr>
              <w:t>    </w:t>
            </w:r>
            <w:hyperlink r:id="rId12" w:tgtFrame="_blank" w:history="1">
              <w:r w:rsidR="00B419DD" w:rsidRPr="00EA2D79">
                <w:rPr>
                  <w:rStyle w:val="a4"/>
                  <w:rFonts w:ascii="Arial" w:hAnsi="Arial" w:cs="Arial"/>
                  <w:sz w:val="22"/>
                  <w:szCs w:val="22"/>
                </w:rPr>
                <w:t>Privacy Policy</w:t>
              </w:r>
            </w:hyperlink>
          </w:p>
        </w:tc>
      </w:tr>
    </w:tbl>
    <w:p w14:paraId="21EB72F3" w14:textId="77777777" w:rsidR="004E1E01" w:rsidRDefault="004E1E01" w:rsidP="00240157"/>
    <w:sectPr w:rsidR="004E1E01" w:rsidSect="008301C6">
      <w:pgSz w:w="11900" w:h="16840"/>
      <w:pgMar w:top="1134" w:right="1800" w:bottom="15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CC"/>
    <w:family w:val="roman"/>
    <w:pitch w:val="variable"/>
  </w:font>
  <w:font w:name="細明體">
    <w:altName w:val="MingLiU"/>
    <w:panose1 w:val="02020509000000000000"/>
    <w:charset w:val="88"/>
    <w:family w:val="modern"/>
    <w:pitch w:val="fixed"/>
    <w:sig w:usb0="A00002FF" w:usb1="28CFFCFA" w:usb2="00000016" w:usb3="00000000" w:csb0="00100001" w:csb1="00000000"/>
  </w:font>
  <w:font w:name="Heiti TC Light">
    <w:charset w:val="51"/>
    <w:family w:val="auto"/>
    <w:pitch w:val="variable"/>
    <w:sig w:usb0="8000002F" w:usb1="0808004A" w:usb2="00000010" w:usb3="00000000" w:csb0="001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D2F21"/>
    <w:multiLevelType w:val="hybridMultilevel"/>
    <w:tmpl w:val="76CCDA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3D60EDC"/>
    <w:multiLevelType w:val="hybridMultilevel"/>
    <w:tmpl w:val="A6DE0A46"/>
    <w:lvl w:ilvl="0" w:tplc="3044F196">
      <w:numFmt w:val="bullet"/>
      <w:lvlText w:val="▪"/>
      <w:lvlJc w:val="left"/>
      <w:pPr>
        <w:ind w:left="480" w:hanging="480"/>
      </w:pPr>
      <w:rPr>
        <w:rFonts w:ascii="Calibri" w:eastAsia="新細明體"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5461703"/>
    <w:multiLevelType w:val="hybridMultilevel"/>
    <w:tmpl w:val="07CC57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6E43014"/>
    <w:multiLevelType w:val="hybridMultilevel"/>
    <w:tmpl w:val="5CBAE760"/>
    <w:lvl w:ilvl="0" w:tplc="D49C0294">
      <w:start w:val="1"/>
      <w:numFmt w:val="bullet"/>
      <w:lvlText w:val=""/>
      <w:lvlJc w:val="left"/>
      <w:pPr>
        <w:ind w:left="360" w:hanging="360"/>
      </w:pPr>
      <w:rPr>
        <w:rFonts w:ascii="Symbol" w:hAnsi="Symbol"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44720E8"/>
    <w:multiLevelType w:val="hybridMultilevel"/>
    <w:tmpl w:val="15D281A6"/>
    <w:lvl w:ilvl="0" w:tplc="D2D0F04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5C4680"/>
    <w:multiLevelType w:val="hybridMultilevel"/>
    <w:tmpl w:val="B4CC67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32D270E"/>
    <w:multiLevelType w:val="hybridMultilevel"/>
    <w:tmpl w:val="ED7C2F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DD"/>
    <w:rsid w:val="00010942"/>
    <w:rsid w:val="00070A90"/>
    <w:rsid w:val="00075420"/>
    <w:rsid w:val="00091746"/>
    <w:rsid w:val="000A4870"/>
    <w:rsid w:val="000C168C"/>
    <w:rsid w:val="000D0E03"/>
    <w:rsid w:val="000F4451"/>
    <w:rsid w:val="000F5EE9"/>
    <w:rsid w:val="00104D9C"/>
    <w:rsid w:val="0015476C"/>
    <w:rsid w:val="00187B1C"/>
    <w:rsid w:val="0020044E"/>
    <w:rsid w:val="00201DE2"/>
    <w:rsid w:val="00201F42"/>
    <w:rsid w:val="00227BA1"/>
    <w:rsid w:val="0023355A"/>
    <w:rsid w:val="00240157"/>
    <w:rsid w:val="00241680"/>
    <w:rsid w:val="00243B96"/>
    <w:rsid w:val="002479E0"/>
    <w:rsid w:val="002A3265"/>
    <w:rsid w:val="002B7ACA"/>
    <w:rsid w:val="002C0D10"/>
    <w:rsid w:val="002C7647"/>
    <w:rsid w:val="002D500E"/>
    <w:rsid w:val="00314E30"/>
    <w:rsid w:val="003B3206"/>
    <w:rsid w:val="003E4CC8"/>
    <w:rsid w:val="003E6C4F"/>
    <w:rsid w:val="00422534"/>
    <w:rsid w:val="00426567"/>
    <w:rsid w:val="004471B5"/>
    <w:rsid w:val="0047206F"/>
    <w:rsid w:val="00496032"/>
    <w:rsid w:val="004B143B"/>
    <w:rsid w:val="004C493B"/>
    <w:rsid w:val="004E10D9"/>
    <w:rsid w:val="004E1E01"/>
    <w:rsid w:val="00500BD5"/>
    <w:rsid w:val="00544CF0"/>
    <w:rsid w:val="00566BA9"/>
    <w:rsid w:val="00607DB8"/>
    <w:rsid w:val="0061010C"/>
    <w:rsid w:val="00610FDB"/>
    <w:rsid w:val="0061614C"/>
    <w:rsid w:val="00645F4E"/>
    <w:rsid w:val="006659DA"/>
    <w:rsid w:val="00673C47"/>
    <w:rsid w:val="006A7367"/>
    <w:rsid w:val="006C5E32"/>
    <w:rsid w:val="0070465C"/>
    <w:rsid w:val="00727565"/>
    <w:rsid w:val="007942C4"/>
    <w:rsid w:val="00794E19"/>
    <w:rsid w:val="007E35F9"/>
    <w:rsid w:val="00813E4D"/>
    <w:rsid w:val="008301C6"/>
    <w:rsid w:val="00853A02"/>
    <w:rsid w:val="00855905"/>
    <w:rsid w:val="0087665A"/>
    <w:rsid w:val="00891171"/>
    <w:rsid w:val="00900925"/>
    <w:rsid w:val="00932C35"/>
    <w:rsid w:val="009331D5"/>
    <w:rsid w:val="00943BE8"/>
    <w:rsid w:val="00946892"/>
    <w:rsid w:val="00984AD9"/>
    <w:rsid w:val="009A008E"/>
    <w:rsid w:val="009B444E"/>
    <w:rsid w:val="009C1258"/>
    <w:rsid w:val="009C213B"/>
    <w:rsid w:val="00A116EB"/>
    <w:rsid w:val="00A90EF4"/>
    <w:rsid w:val="00A917BF"/>
    <w:rsid w:val="00B419DD"/>
    <w:rsid w:val="00B92122"/>
    <w:rsid w:val="00BE2781"/>
    <w:rsid w:val="00BF47D7"/>
    <w:rsid w:val="00C019B6"/>
    <w:rsid w:val="00C13882"/>
    <w:rsid w:val="00C23BF7"/>
    <w:rsid w:val="00C30699"/>
    <w:rsid w:val="00C726C5"/>
    <w:rsid w:val="00C97FBB"/>
    <w:rsid w:val="00CB4ECD"/>
    <w:rsid w:val="00CF37BE"/>
    <w:rsid w:val="00D03B27"/>
    <w:rsid w:val="00D07596"/>
    <w:rsid w:val="00D2301D"/>
    <w:rsid w:val="00D340EB"/>
    <w:rsid w:val="00D451A6"/>
    <w:rsid w:val="00D72CC3"/>
    <w:rsid w:val="00DC5D45"/>
    <w:rsid w:val="00DD328A"/>
    <w:rsid w:val="00DF18D0"/>
    <w:rsid w:val="00E44DE3"/>
    <w:rsid w:val="00E47524"/>
    <w:rsid w:val="00E76D43"/>
    <w:rsid w:val="00EA2D79"/>
    <w:rsid w:val="00EA6995"/>
    <w:rsid w:val="00EE1084"/>
    <w:rsid w:val="00F3496A"/>
    <w:rsid w:val="00F37470"/>
    <w:rsid w:val="00F8089A"/>
    <w:rsid w:val="00F866DC"/>
    <w:rsid w:val="00F9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9E5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DD"/>
    <w:pPr>
      <w:widowControl w:val="0"/>
    </w:pPr>
    <w:rPr>
      <w:rFonts w:ascii="Times New Roman" w:eastAsia="新細明體" w:hAnsi="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419DD"/>
    <w:pPr>
      <w:widowControl/>
      <w:spacing w:before="100" w:beforeAutospacing="1" w:after="100" w:afterAutospacing="1"/>
    </w:pPr>
    <w:rPr>
      <w:rFonts w:ascii="新細明體" w:hAnsi="新細明體" w:cs="新細明體"/>
      <w:kern w:val="0"/>
    </w:rPr>
  </w:style>
  <w:style w:type="character" w:styleId="a4">
    <w:name w:val="Hyperlink"/>
    <w:uiPriority w:val="99"/>
    <w:unhideWhenUsed/>
    <w:rsid w:val="00B419DD"/>
    <w:rPr>
      <w:color w:val="0000FF"/>
      <w:u w:val="single"/>
    </w:rPr>
  </w:style>
  <w:style w:type="paragraph" w:styleId="a5">
    <w:name w:val="Balloon Text"/>
    <w:basedOn w:val="a"/>
    <w:link w:val="a6"/>
    <w:uiPriority w:val="99"/>
    <w:semiHidden/>
    <w:unhideWhenUsed/>
    <w:rsid w:val="00B419DD"/>
    <w:rPr>
      <w:rFonts w:ascii="Lucida Grande" w:hAnsi="Lucida Grande" w:cs="Lucida Grande"/>
      <w:sz w:val="18"/>
      <w:szCs w:val="18"/>
    </w:rPr>
  </w:style>
  <w:style w:type="character" w:customStyle="1" w:styleId="a6">
    <w:name w:val="註解方塊文字 字元"/>
    <w:link w:val="a5"/>
    <w:uiPriority w:val="99"/>
    <w:semiHidden/>
    <w:rsid w:val="00B419DD"/>
    <w:rPr>
      <w:rFonts w:ascii="Lucida Grande" w:eastAsia="新細明體" w:hAnsi="Lucida Grande" w:cs="Lucida Grande"/>
      <w:kern w:val="2"/>
      <w:sz w:val="18"/>
      <w:szCs w:val="18"/>
      <w:lang w:eastAsia="zh-TW"/>
    </w:rPr>
  </w:style>
  <w:style w:type="paragraph" w:styleId="a7">
    <w:name w:val="List Paragraph"/>
    <w:basedOn w:val="a"/>
    <w:uiPriority w:val="72"/>
    <w:rsid w:val="00201DE2"/>
    <w:pPr>
      <w:ind w:leftChars="200" w:left="480"/>
    </w:pPr>
  </w:style>
  <w:style w:type="character" w:styleId="a8">
    <w:name w:val="annotation reference"/>
    <w:semiHidden/>
    <w:rsid w:val="00426567"/>
    <w:rPr>
      <w:sz w:val="18"/>
      <w:szCs w:val="18"/>
    </w:rPr>
  </w:style>
  <w:style w:type="paragraph" w:styleId="a9">
    <w:name w:val="annotation text"/>
    <w:basedOn w:val="a"/>
    <w:link w:val="aa"/>
    <w:semiHidden/>
    <w:rsid w:val="00426567"/>
  </w:style>
  <w:style w:type="character" w:customStyle="1" w:styleId="aa">
    <w:name w:val="註解文字 字元"/>
    <w:link w:val="a9"/>
    <w:semiHidden/>
    <w:rsid w:val="00426567"/>
    <w:rPr>
      <w:rFonts w:ascii="Times New Roman" w:eastAsia="新細明體" w:hAnsi="Times New Roman" w:cs="Times New Roman"/>
      <w:kern w:val="2"/>
      <w:lang w:eastAsia="zh-TW"/>
    </w:rPr>
  </w:style>
  <w:style w:type="character" w:customStyle="1" w:styleId="tw4winMark">
    <w:name w:val="tw4winMark"/>
    <w:uiPriority w:val="99"/>
    <w:rsid w:val="00426567"/>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DD"/>
    <w:pPr>
      <w:widowControl w:val="0"/>
    </w:pPr>
    <w:rPr>
      <w:rFonts w:ascii="Times New Roman" w:eastAsia="新細明體" w:hAnsi="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419DD"/>
    <w:pPr>
      <w:widowControl/>
      <w:spacing w:before="100" w:beforeAutospacing="1" w:after="100" w:afterAutospacing="1"/>
    </w:pPr>
    <w:rPr>
      <w:rFonts w:ascii="新細明體" w:hAnsi="新細明體" w:cs="新細明體"/>
      <w:kern w:val="0"/>
    </w:rPr>
  </w:style>
  <w:style w:type="character" w:styleId="a4">
    <w:name w:val="Hyperlink"/>
    <w:uiPriority w:val="99"/>
    <w:unhideWhenUsed/>
    <w:rsid w:val="00B419DD"/>
    <w:rPr>
      <w:color w:val="0000FF"/>
      <w:u w:val="single"/>
    </w:rPr>
  </w:style>
  <w:style w:type="paragraph" w:styleId="a5">
    <w:name w:val="Balloon Text"/>
    <w:basedOn w:val="a"/>
    <w:link w:val="a6"/>
    <w:uiPriority w:val="99"/>
    <w:semiHidden/>
    <w:unhideWhenUsed/>
    <w:rsid w:val="00B419DD"/>
    <w:rPr>
      <w:rFonts w:ascii="Lucida Grande" w:hAnsi="Lucida Grande" w:cs="Lucida Grande"/>
      <w:sz w:val="18"/>
      <w:szCs w:val="18"/>
    </w:rPr>
  </w:style>
  <w:style w:type="character" w:customStyle="1" w:styleId="a6">
    <w:name w:val="註解方塊文字 字元"/>
    <w:link w:val="a5"/>
    <w:uiPriority w:val="99"/>
    <w:semiHidden/>
    <w:rsid w:val="00B419DD"/>
    <w:rPr>
      <w:rFonts w:ascii="Lucida Grande" w:eastAsia="新細明體" w:hAnsi="Lucida Grande" w:cs="Lucida Grande"/>
      <w:kern w:val="2"/>
      <w:sz w:val="18"/>
      <w:szCs w:val="18"/>
      <w:lang w:eastAsia="zh-TW"/>
    </w:rPr>
  </w:style>
  <w:style w:type="paragraph" w:styleId="a7">
    <w:name w:val="List Paragraph"/>
    <w:basedOn w:val="a"/>
    <w:uiPriority w:val="72"/>
    <w:rsid w:val="00201DE2"/>
    <w:pPr>
      <w:ind w:leftChars="200" w:left="480"/>
    </w:pPr>
  </w:style>
  <w:style w:type="character" w:styleId="a8">
    <w:name w:val="annotation reference"/>
    <w:semiHidden/>
    <w:rsid w:val="00426567"/>
    <w:rPr>
      <w:sz w:val="18"/>
      <w:szCs w:val="18"/>
    </w:rPr>
  </w:style>
  <w:style w:type="paragraph" w:styleId="a9">
    <w:name w:val="annotation text"/>
    <w:basedOn w:val="a"/>
    <w:link w:val="aa"/>
    <w:semiHidden/>
    <w:rsid w:val="00426567"/>
  </w:style>
  <w:style w:type="character" w:customStyle="1" w:styleId="aa">
    <w:name w:val="註解文字 字元"/>
    <w:link w:val="a9"/>
    <w:semiHidden/>
    <w:rsid w:val="00426567"/>
    <w:rPr>
      <w:rFonts w:ascii="Times New Roman" w:eastAsia="新細明體" w:hAnsi="Times New Roman" w:cs="Times New Roman"/>
      <w:kern w:val="2"/>
      <w:lang w:eastAsia="zh-TW"/>
    </w:rPr>
  </w:style>
  <w:style w:type="character" w:customStyle="1" w:styleId="tw4winMark">
    <w:name w:val="tw4winMark"/>
    <w:uiPriority w:val="99"/>
    <w:rsid w:val="00426567"/>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00788">
      <w:bodyDiv w:val="1"/>
      <w:marLeft w:val="0"/>
      <w:marRight w:val="0"/>
      <w:marTop w:val="0"/>
      <w:marBottom w:val="0"/>
      <w:divBdr>
        <w:top w:val="none" w:sz="0" w:space="0" w:color="auto"/>
        <w:left w:val="none" w:sz="0" w:space="0" w:color="auto"/>
        <w:bottom w:val="none" w:sz="0" w:space="0" w:color="auto"/>
        <w:right w:val="none" w:sz="0" w:space="0" w:color="auto"/>
      </w:divBdr>
    </w:div>
    <w:div w:id="1322736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asustor.com/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eting@asustor.com?subject=Unsubscribe" TargetMode="External"/><Relationship Id="rId5" Type="http://schemas.openxmlformats.org/officeDocument/2006/relationships/settings" Target="settings.xml"/><Relationship Id="rId10" Type="http://schemas.openxmlformats.org/officeDocument/2006/relationships/hyperlink" Target="mailto:marketing@asustor.com" TargetMode="External"/><Relationship Id="rId4" Type="http://schemas.microsoft.com/office/2007/relationships/stylesWithEffects" Target="stylesWithEffects.xml"/><Relationship Id="rId9" Type="http://schemas.openxmlformats.org/officeDocument/2006/relationships/hyperlink" Target="http://www.asustor.com.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364DD-7C25-4E3F-9926-E84EFF76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3</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Links>
    <vt:vector size="18" baseType="variant">
      <vt:variant>
        <vt:i4>3538998</vt:i4>
      </vt:variant>
      <vt:variant>
        <vt:i4>6</vt:i4>
      </vt:variant>
      <vt:variant>
        <vt:i4>0</vt:i4>
      </vt:variant>
      <vt:variant>
        <vt:i4>5</vt:i4>
      </vt:variant>
      <vt:variant>
        <vt:lpwstr>http://www.asustor.com/privacy</vt:lpwstr>
      </vt:variant>
      <vt:variant>
        <vt:lpwstr/>
      </vt:variant>
      <vt:variant>
        <vt:i4>65586</vt:i4>
      </vt:variant>
      <vt:variant>
        <vt:i4>3</vt:i4>
      </vt:variant>
      <vt:variant>
        <vt:i4>0</vt:i4>
      </vt:variant>
      <vt:variant>
        <vt:i4>5</vt:i4>
      </vt:variant>
      <vt:variant>
        <vt:lpwstr>mailto:marketing@asustor.com?subject=Unsubscribe</vt:lpwstr>
      </vt:variant>
      <vt:variant>
        <vt:lpwstr/>
      </vt:variant>
      <vt:variant>
        <vt:i4>7077927</vt:i4>
      </vt:variant>
      <vt:variant>
        <vt:i4>0</vt:i4>
      </vt:variant>
      <vt:variant>
        <vt:i4>0</vt:i4>
      </vt:variant>
      <vt:variant>
        <vt:i4>5</vt:i4>
      </vt:variant>
      <vt:variant>
        <vt:lpwstr>http://www.asustor.com.tw/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Wang</dc:creator>
  <cp:lastModifiedBy>VeraWang</cp:lastModifiedBy>
  <cp:revision>18</cp:revision>
  <cp:lastPrinted>2013-12-24T06:59:00Z</cp:lastPrinted>
  <dcterms:created xsi:type="dcterms:W3CDTF">2014-11-10T03:48:00Z</dcterms:created>
  <dcterms:modified xsi:type="dcterms:W3CDTF">2014-12-02T09:32:00Z</dcterms:modified>
</cp:coreProperties>
</file>