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0D5" w:rsidRPr="005E0D74" w:rsidRDefault="00D820D5" w:rsidP="00D820D5">
      <w:pPr>
        <w:adjustRightInd w:val="0"/>
        <w:snapToGrid w:val="0"/>
        <w:rPr>
          <w:rFonts w:ascii="Calibri" w:eastAsia="微軟正黑體" w:hAnsi="Calibri"/>
          <w:b/>
          <w:sz w:val="32"/>
          <w:lang w:eastAsia="zh-TW"/>
        </w:rPr>
      </w:pPr>
      <w:r w:rsidRPr="005E0D74">
        <w:rPr>
          <w:rFonts w:ascii="Calibri" w:eastAsia="微軟正黑體" w:hAnsi="Calibri" w:hint="eastAsia"/>
          <w:b/>
          <w:sz w:val="32"/>
          <w:lang w:eastAsia="zh-TW"/>
        </w:rPr>
        <w:t>華芸科技新增</w:t>
      </w:r>
      <w:r w:rsidR="00B45EC5" w:rsidRPr="005E0D74">
        <w:rPr>
          <w:rFonts w:ascii="Calibri" w:eastAsia="微軟正黑體" w:hAnsi="Calibri" w:hint="eastAsia"/>
          <w:b/>
          <w:sz w:val="32"/>
          <w:lang w:eastAsia="zh-TW"/>
        </w:rPr>
        <w:t xml:space="preserve">AS-T10G </w:t>
      </w:r>
      <w:r w:rsidRPr="005E0D74">
        <w:rPr>
          <w:rFonts w:ascii="Calibri" w:eastAsia="微軟正黑體" w:hAnsi="Calibri" w:hint="eastAsia"/>
          <w:b/>
          <w:sz w:val="32"/>
          <w:lang w:eastAsia="zh-TW"/>
        </w:rPr>
        <w:t xml:space="preserve">10G Base-T </w:t>
      </w:r>
      <w:r w:rsidRPr="005E0D74">
        <w:rPr>
          <w:rFonts w:ascii="Calibri" w:eastAsia="微軟正黑體" w:hAnsi="Calibri" w:hint="eastAsia"/>
          <w:b/>
          <w:sz w:val="32"/>
          <w:lang w:eastAsia="zh-TW"/>
        </w:rPr>
        <w:t>網路卡</w:t>
      </w:r>
      <w:r w:rsidRPr="005E0D74">
        <w:rPr>
          <w:rFonts w:ascii="Calibri" w:eastAsia="微軟正黑體" w:hAnsi="Calibri" w:hint="eastAsia"/>
          <w:b/>
          <w:sz w:val="32"/>
          <w:lang w:eastAsia="zh-TW"/>
        </w:rPr>
        <w:t xml:space="preserve"> </w:t>
      </w:r>
    </w:p>
    <w:p w:rsidR="00882E00" w:rsidRPr="00017F5F" w:rsidRDefault="00882E00" w:rsidP="00017F5F">
      <w:pPr>
        <w:adjustRightInd w:val="0"/>
        <w:snapToGrid w:val="0"/>
        <w:rPr>
          <w:rFonts w:ascii="Calibri" w:eastAsia="微軟正黑體" w:hAnsi="Calibri"/>
          <w:sz w:val="32"/>
          <w:lang w:eastAsia="zh-TW"/>
        </w:rPr>
      </w:pPr>
    </w:p>
    <w:p w:rsidR="00882E00" w:rsidRPr="00D820D5" w:rsidRDefault="00917160" w:rsidP="00017F5F">
      <w:pPr>
        <w:adjustRightInd w:val="0"/>
        <w:snapToGrid w:val="0"/>
        <w:rPr>
          <w:rFonts w:ascii="Calibri" w:eastAsia="微軟正黑體" w:hAnsi="Calibri"/>
          <w:i/>
          <w:color w:val="0070C0"/>
          <w:lang w:eastAsia="zh-TW"/>
        </w:rPr>
      </w:pPr>
      <w:r w:rsidRPr="00917160">
        <w:rPr>
          <w:rFonts w:ascii="Calibri" w:eastAsia="微軟正黑體" w:hAnsi="Calibri" w:hint="eastAsia"/>
          <w:i/>
          <w:color w:val="0070C0"/>
          <w:lang w:eastAsia="zh-TW"/>
        </w:rPr>
        <w:t>突破</w:t>
      </w:r>
      <w:r w:rsidR="009E6DB5">
        <w:rPr>
          <w:rFonts w:ascii="Calibri" w:eastAsia="微軟正黑體" w:hAnsi="Calibri" w:hint="eastAsia"/>
          <w:i/>
          <w:color w:val="0070C0"/>
          <w:lang w:eastAsia="zh-TW"/>
        </w:rPr>
        <w:t xml:space="preserve"> Giga</w:t>
      </w:r>
      <w:r>
        <w:rPr>
          <w:rFonts w:ascii="Calibri" w:eastAsia="微軟正黑體" w:hAnsi="Calibri" w:hint="eastAsia"/>
          <w:i/>
          <w:color w:val="0070C0"/>
          <w:lang w:eastAsia="zh-TW"/>
        </w:rPr>
        <w:t xml:space="preserve">bit </w:t>
      </w:r>
      <w:r>
        <w:rPr>
          <w:rFonts w:ascii="Calibri" w:eastAsia="微軟正黑體" w:hAnsi="Calibri" w:hint="eastAsia"/>
          <w:i/>
          <w:color w:val="0070C0"/>
          <w:lang w:eastAsia="zh-TW"/>
        </w:rPr>
        <w:t>網路效能</w:t>
      </w:r>
      <w:r w:rsidRPr="00917160">
        <w:rPr>
          <w:rFonts w:ascii="Calibri" w:eastAsia="微軟正黑體" w:hAnsi="Calibri" w:hint="eastAsia"/>
          <w:i/>
          <w:color w:val="0070C0"/>
          <w:lang w:eastAsia="zh-TW"/>
        </w:rPr>
        <w:t>瓶頸</w:t>
      </w:r>
      <w:r>
        <w:rPr>
          <w:rFonts w:ascii="Calibri" w:eastAsia="微軟正黑體" w:hAnsi="Calibri" w:hint="eastAsia"/>
          <w:i/>
          <w:color w:val="0070C0"/>
          <w:lang w:eastAsia="zh-TW"/>
        </w:rPr>
        <w:t>、</w:t>
      </w:r>
      <w:r w:rsidRPr="00917160">
        <w:rPr>
          <w:rFonts w:ascii="Calibri" w:eastAsia="微軟正黑體" w:hAnsi="Calibri" w:hint="eastAsia"/>
          <w:i/>
          <w:color w:val="0070C0"/>
          <w:lang w:eastAsia="zh-TW"/>
        </w:rPr>
        <w:t>經濟實惠的</w:t>
      </w:r>
      <w:r>
        <w:rPr>
          <w:rFonts w:ascii="Calibri" w:eastAsia="微軟正黑體" w:hAnsi="Calibri" w:hint="eastAsia"/>
          <w:i/>
          <w:color w:val="0070C0"/>
          <w:lang w:eastAsia="zh-TW"/>
        </w:rPr>
        <w:t xml:space="preserve">10G </w:t>
      </w:r>
      <w:r w:rsidR="0051251E">
        <w:rPr>
          <w:rFonts w:ascii="Calibri" w:eastAsia="微軟正黑體" w:hAnsi="Calibri" w:hint="eastAsia"/>
          <w:i/>
          <w:color w:val="0070C0"/>
          <w:lang w:eastAsia="zh-TW"/>
        </w:rPr>
        <w:t>傳輸</w:t>
      </w:r>
      <w:r w:rsidRPr="00917160">
        <w:rPr>
          <w:rFonts w:ascii="Calibri" w:eastAsia="微軟正黑體" w:hAnsi="Calibri" w:hint="eastAsia"/>
          <w:i/>
          <w:color w:val="0070C0"/>
          <w:lang w:eastAsia="zh-TW"/>
        </w:rPr>
        <w:t>解決方案</w:t>
      </w:r>
    </w:p>
    <w:p w:rsidR="00C52FA3" w:rsidRPr="0037104B" w:rsidRDefault="00C52FA3" w:rsidP="00017F5F">
      <w:pPr>
        <w:adjustRightInd w:val="0"/>
        <w:snapToGrid w:val="0"/>
        <w:rPr>
          <w:rFonts w:ascii="Calibri" w:eastAsia="微軟正黑體" w:hAnsi="Calibri"/>
          <w:color w:val="1F497D" w:themeColor="text2"/>
          <w:lang w:eastAsia="zh-TW"/>
        </w:rPr>
      </w:pPr>
    </w:p>
    <w:p w:rsidR="00D820D5" w:rsidRDefault="00C75169" w:rsidP="006A58BA">
      <w:pPr>
        <w:adjustRightInd w:val="0"/>
        <w:snapToGrid w:val="0"/>
        <w:rPr>
          <w:rFonts w:ascii="Calibri" w:eastAsia="微軟正黑體" w:hAnsi="Calibri"/>
          <w:lang w:eastAsia="zh-TW"/>
        </w:rPr>
      </w:pPr>
      <w:r w:rsidRPr="00017F5F">
        <w:rPr>
          <w:rFonts w:ascii="Calibri" w:eastAsia="微軟正黑體" w:hAnsi="Calibri" w:hint="eastAsia"/>
          <w:b/>
          <w:lang w:eastAsia="zh-TW"/>
        </w:rPr>
        <w:t>台灣，台北，</w:t>
      </w:r>
      <w:r w:rsidR="0063554F">
        <w:rPr>
          <w:rFonts w:ascii="Calibri" w:eastAsia="微軟正黑體" w:hAnsi="Calibri" w:hint="eastAsia"/>
          <w:b/>
          <w:lang w:eastAsia="zh-TW"/>
        </w:rPr>
        <w:t>201</w:t>
      </w:r>
      <w:r w:rsidR="00EE3CEA">
        <w:rPr>
          <w:rFonts w:ascii="Calibri" w:eastAsia="微軟正黑體" w:hAnsi="Calibri" w:hint="eastAsia"/>
          <w:b/>
          <w:lang w:eastAsia="zh-TW"/>
        </w:rPr>
        <w:t>8</w:t>
      </w:r>
      <w:r w:rsidRPr="00017F5F">
        <w:rPr>
          <w:rFonts w:ascii="Calibri" w:eastAsia="微軟正黑體" w:hAnsi="Calibri"/>
          <w:b/>
          <w:lang w:eastAsia="zh-TW"/>
        </w:rPr>
        <w:t xml:space="preserve"> </w:t>
      </w:r>
      <w:r w:rsidRPr="00017F5F">
        <w:rPr>
          <w:rFonts w:ascii="Calibri" w:eastAsia="微軟正黑體" w:hAnsi="Calibri" w:hint="eastAsia"/>
          <w:b/>
          <w:lang w:eastAsia="zh-TW"/>
        </w:rPr>
        <w:t>年</w:t>
      </w:r>
      <w:r w:rsidRPr="00017F5F">
        <w:rPr>
          <w:rFonts w:ascii="Calibri" w:eastAsia="微軟正黑體" w:hAnsi="Calibri"/>
          <w:b/>
          <w:lang w:eastAsia="zh-TW"/>
        </w:rPr>
        <w:t xml:space="preserve"> </w:t>
      </w:r>
      <w:r w:rsidR="00B413F4">
        <w:rPr>
          <w:rFonts w:ascii="Calibri" w:eastAsia="微軟正黑體" w:hAnsi="Calibri" w:hint="eastAsia"/>
          <w:b/>
          <w:lang w:eastAsia="zh-TW"/>
        </w:rPr>
        <w:t>10</w:t>
      </w:r>
      <w:r w:rsidRPr="00017F5F">
        <w:rPr>
          <w:rFonts w:ascii="Calibri" w:eastAsia="微軟正黑體" w:hAnsi="Calibri"/>
          <w:b/>
          <w:lang w:eastAsia="zh-TW"/>
        </w:rPr>
        <w:t xml:space="preserve"> </w:t>
      </w:r>
      <w:r w:rsidRPr="00017F5F">
        <w:rPr>
          <w:rFonts w:ascii="Calibri" w:eastAsia="微軟正黑體" w:hAnsi="Calibri" w:hint="eastAsia"/>
          <w:b/>
          <w:lang w:eastAsia="zh-TW"/>
        </w:rPr>
        <w:t>月</w:t>
      </w:r>
      <w:r w:rsidR="00B413F4">
        <w:rPr>
          <w:rFonts w:ascii="Calibri" w:eastAsia="微軟正黑體" w:hAnsi="Calibri" w:hint="eastAsia"/>
          <w:b/>
          <w:lang w:eastAsia="zh-TW"/>
        </w:rPr>
        <w:t>23</w:t>
      </w:r>
      <w:r w:rsidRPr="00017F5F">
        <w:rPr>
          <w:rFonts w:ascii="Calibri" w:eastAsia="微軟正黑體" w:hAnsi="Calibri"/>
          <w:b/>
          <w:lang w:eastAsia="zh-TW"/>
        </w:rPr>
        <w:t xml:space="preserve"> </w:t>
      </w:r>
      <w:r w:rsidRPr="00017F5F">
        <w:rPr>
          <w:rFonts w:ascii="Calibri" w:eastAsia="微軟正黑體" w:hAnsi="Calibri" w:hint="eastAsia"/>
          <w:b/>
          <w:lang w:eastAsia="zh-TW"/>
        </w:rPr>
        <w:t>日</w:t>
      </w:r>
      <w:r w:rsidRPr="00017F5F">
        <w:rPr>
          <w:rFonts w:ascii="Calibri" w:eastAsia="微軟正黑體" w:hAnsi="Calibri"/>
          <w:b/>
          <w:lang w:eastAsia="zh-TW"/>
        </w:rPr>
        <w:t xml:space="preserve"> </w:t>
      </w:r>
      <w:proofErr w:type="gramStart"/>
      <w:r w:rsidR="00A64CFB">
        <w:rPr>
          <w:rFonts w:ascii="Calibri" w:eastAsia="微軟正黑體" w:hAnsi="Calibri"/>
          <w:b/>
          <w:lang w:eastAsia="zh-TW"/>
        </w:rPr>
        <w:t>–</w:t>
      </w:r>
      <w:proofErr w:type="gramEnd"/>
      <w:r w:rsidR="00B413F4">
        <w:rPr>
          <w:rFonts w:ascii="Calibri" w:eastAsia="微軟正黑體" w:hAnsi="Calibri" w:hint="eastAsia"/>
          <w:b/>
          <w:lang w:eastAsia="zh-TW"/>
        </w:rPr>
        <w:t xml:space="preserve"> </w:t>
      </w:r>
      <w:r w:rsidRPr="00017F5F">
        <w:rPr>
          <w:rFonts w:ascii="Calibri" w:eastAsia="微軟正黑體" w:hAnsi="Calibri" w:hint="eastAsia"/>
          <w:lang w:eastAsia="zh-TW"/>
        </w:rPr>
        <w:t>華芸科技</w:t>
      </w:r>
      <w:r w:rsidRPr="00017F5F">
        <w:rPr>
          <w:rFonts w:ascii="Calibri" w:eastAsia="微軟正黑體" w:hAnsi="Calibri"/>
          <w:lang w:eastAsia="zh-TW"/>
        </w:rPr>
        <w:t xml:space="preserve"> (ASUSTOR Inc.) </w:t>
      </w:r>
      <w:r w:rsidRPr="00017F5F">
        <w:rPr>
          <w:rFonts w:ascii="Calibri" w:eastAsia="微軟正黑體" w:hAnsi="Calibri" w:hint="eastAsia"/>
          <w:lang w:eastAsia="zh-TW"/>
        </w:rPr>
        <w:t>今日</w:t>
      </w:r>
      <w:r w:rsidR="00D820D5">
        <w:rPr>
          <w:rFonts w:ascii="Calibri" w:eastAsia="微軟正黑體" w:hAnsi="Calibri" w:hint="eastAsia"/>
          <w:lang w:eastAsia="zh-TW"/>
        </w:rPr>
        <w:t>新增</w:t>
      </w:r>
      <w:r w:rsidR="00B45EC5">
        <w:rPr>
          <w:rFonts w:ascii="Calibri" w:eastAsia="微軟正黑體" w:hAnsi="Calibri" w:hint="eastAsia"/>
          <w:lang w:eastAsia="zh-TW"/>
        </w:rPr>
        <w:t xml:space="preserve">AS-T10G </w:t>
      </w:r>
      <w:r w:rsidR="009E6DB5">
        <w:rPr>
          <w:rFonts w:ascii="Calibri" w:eastAsia="微軟正黑體" w:hAnsi="Calibri" w:hint="eastAsia"/>
          <w:lang w:eastAsia="zh-TW"/>
        </w:rPr>
        <w:t>10G</w:t>
      </w:r>
      <w:r w:rsidR="00D820D5" w:rsidRPr="00D820D5">
        <w:rPr>
          <w:rFonts w:ascii="Calibri" w:eastAsia="微軟正黑體" w:hAnsi="Calibri" w:hint="eastAsia"/>
          <w:lang w:eastAsia="zh-TW"/>
        </w:rPr>
        <w:t xml:space="preserve"> Base-T </w:t>
      </w:r>
      <w:r w:rsidR="00D820D5" w:rsidRPr="00D820D5">
        <w:rPr>
          <w:rFonts w:ascii="Calibri" w:eastAsia="微軟正黑體" w:hAnsi="Calibri" w:hint="eastAsia"/>
          <w:lang w:eastAsia="zh-TW"/>
        </w:rPr>
        <w:t>網路卡</w:t>
      </w:r>
      <w:r w:rsidR="00D820D5">
        <w:rPr>
          <w:rFonts w:ascii="Calibri" w:eastAsia="微軟正黑體" w:hAnsi="Calibri" w:hint="eastAsia"/>
          <w:lang w:eastAsia="zh-TW"/>
        </w:rPr>
        <w:t>，提供用戶</w:t>
      </w:r>
      <w:r w:rsidR="00B45EC5">
        <w:rPr>
          <w:rFonts w:ascii="Calibri" w:eastAsia="微軟正黑體" w:hAnsi="Calibri" w:hint="eastAsia"/>
          <w:lang w:eastAsia="zh-TW"/>
        </w:rPr>
        <w:t>於</w:t>
      </w:r>
      <w:r w:rsidR="00D820D5">
        <w:rPr>
          <w:rFonts w:ascii="Calibri" w:eastAsia="微軟正黑體" w:hAnsi="Calibri" w:hint="eastAsia"/>
          <w:lang w:eastAsia="zh-TW"/>
        </w:rPr>
        <w:t>打造</w:t>
      </w:r>
      <w:r w:rsidR="00D820D5">
        <w:rPr>
          <w:rFonts w:ascii="Calibri" w:eastAsia="微軟正黑體" w:hAnsi="Calibri" w:hint="eastAsia"/>
          <w:lang w:eastAsia="zh-TW"/>
        </w:rPr>
        <w:t xml:space="preserve"> </w:t>
      </w:r>
      <w:r w:rsidR="00D820D5" w:rsidRPr="00D820D5">
        <w:rPr>
          <w:rFonts w:ascii="Calibri" w:eastAsia="微軟正黑體" w:hAnsi="Calibri" w:hint="eastAsia"/>
          <w:lang w:eastAsia="zh-TW"/>
        </w:rPr>
        <w:t>10G</w:t>
      </w:r>
      <w:r w:rsidR="00D820D5" w:rsidRPr="00D820D5">
        <w:rPr>
          <w:rFonts w:ascii="Calibri" w:eastAsia="微軟正黑體" w:hAnsi="Calibri" w:hint="eastAsia"/>
          <w:lang w:eastAsia="zh-TW"/>
        </w:rPr>
        <w:t>網路</w:t>
      </w:r>
      <w:r w:rsidR="00D820D5">
        <w:rPr>
          <w:rFonts w:ascii="Calibri" w:eastAsia="微軟正黑體" w:hAnsi="Calibri" w:hint="eastAsia"/>
          <w:lang w:eastAsia="zh-TW"/>
        </w:rPr>
        <w:t>傳輸時的選</w:t>
      </w:r>
      <w:r w:rsidR="009A751E">
        <w:rPr>
          <w:rFonts w:ascii="Calibri" w:eastAsia="微軟正黑體" w:hAnsi="Calibri" w:hint="eastAsia"/>
          <w:lang w:eastAsia="zh-TW"/>
        </w:rPr>
        <w:t>配</w:t>
      </w:r>
      <w:r w:rsidR="00D820D5">
        <w:rPr>
          <w:rFonts w:ascii="Calibri" w:eastAsia="微軟正黑體" w:hAnsi="Calibri" w:hint="eastAsia"/>
          <w:lang w:eastAsia="zh-TW"/>
        </w:rPr>
        <w:t>項目。</w:t>
      </w:r>
    </w:p>
    <w:p w:rsidR="00D820D5" w:rsidRPr="00D820D5" w:rsidRDefault="00D820D5" w:rsidP="006A58BA">
      <w:pPr>
        <w:adjustRightInd w:val="0"/>
        <w:snapToGrid w:val="0"/>
        <w:rPr>
          <w:rFonts w:ascii="Calibri" w:eastAsia="微軟正黑體" w:hAnsi="Calibri"/>
          <w:lang w:eastAsia="zh-TW"/>
        </w:rPr>
      </w:pPr>
    </w:p>
    <w:p w:rsidR="00D820D5" w:rsidRPr="00D820D5" w:rsidRDefault="00D820D5" w:rsidP="00D820D5">
      <w:pPr>
        <w:adjustRightInd w:val="0"/>
        <w:snapToGrid w:val="0"/>
        <w:rPr>
          <w:rFonts w:ascii="Calibri" w:eastAsia="微軟正黑體" w:hAnsi="Calibri"/>
          <w:lang w:eastAsia="zh-TW"/>
        </w:rPr>
      </w:pPr>
      <w:r>
        <w:rPr>
          <w:rFonts w:ascii="Calibri" w:eastAsia="微軟正黑體" w:hAnsi="Calibri" w:hint="eastAsia"/>
          <w:lang w:eastAsia="zh-TW"/>
        </w:rPr>
        <w:t>AS-T10G</w:t>
      </w:r>
      <w:r w:rsidR="00B45EC5">
        <w:rPr>
          <w:rFonts w:ascii="Calibri" w:eastAsia="微軟正黑體" w:hAnsi="Calibri" w:hint="eastAsia"/>
          <w:lang w:eastAsia="zh-TW"/>
        </w:rPr>
        <w:t xml:space="preserve"> </w:t>
      </w:r>
      <w:r w:rsidR="00B45EC5" w:rsidRPr="00B45EC5">
        <w:rPr>
          <w:rFonts w:ascii="Calibri" w:eastAsia="微軟正黑體" w:hAnsi="Calibri" w:hint="eastAsia"/>
          <w:lang w:eastAsia="zh-TW"/>
        </w:rPr>
        <w:t>支援</w:t>
      </w:r>
      <w:r w:rsidR="00B45EC5" w:rsidRPr="00B45EC5">
        <w:rPr>
          <w:rFonts w:ascii="Calibri" w:eastAsia="微軟正黑體" w:hAnsi="Calibri" w:hint="eastAsia"/>
          <w:lang w:eastAsia="zh-TW"/>
        </w:rPr>
        <w:t xml:space="preserve"> 10/5/2.5/1Gbps </w:t>
      </w:r>
      <w:r w:rsidR="00B45EC5" w:rsidRPr="00B45EC5">
        <w:rPr>
          <w:rFonts w:ascii="Calibri" w:eastAsia="微軟正黑體" w:hAnsi="Calibri" w:hint="eastAsia"/>
          <w:lang w:eastAsia="zh-TW"/>
        </w:rPr>
        <w:t>與</w:t>
      </w:r>
      <w:r w:rsidR="00B45EC5" w:rsidRPr="00B45EC5">
        <w:rPr>
          <w:rFonts w:ascii="Calibri" w:eastAsia="微軟正黑體" w:hAnsi="Calibri" w:hint="eastAsia"/>
          <w:lang w:eastAsia="zh-TW"/>
        </w:rPr>
        <w:t xml:space="preserve"> 100Mbps </w:t>
      </w:r>
      <w:r w:rsidR="00B45EC5" w:rsidRPr="00B45EC5">
        <w:rPr>
          <w:rFonts w:ascii="Calibri" w:eastAsia="微軟正黑體" w:hAnsi="Calibri" w:hint="eastAsia"/>
          <w:lang w:eastAsia="zh-TW"/>
        </w:rPr>
        <w:t>網路標準</w:t>
      </w:r>
      <w:r w:rsidR="00B45EC5">
        <w:rPr>
          <w:rFonts w:ascii="Calibri" w:eastAsia="微軟正黑體" w:hAnsi="Calibri" w:hint="eastAsia"/>
          <w:lang w:eastAsia="zh-TW"/>
        </w:rPr>
        <w:t>，</w:t>
      </w:r>
      <w:r w:rsidR="00B45EC5" w:rsidRPr="00D820D5">
        <w:rPr>
          <w:rFonts w:ascii="Calibri" w:eastAsia="微軟正黑體" w:hAnsi="Calibri" w:hint="eastAsia"/>
          <w:lang w:eastAsia="zh-TW"/>
        </w:rPr>
        <w:t>完整相容於現在的網路標準，</w:t>
      </w:r>
      <w:r w:rsidR="00B45EC5">
        <w:rPr>
          <w:rFonts w:ascii="Calibri" w:eastAsia="微軟正黑體" w:hAnsi="Calibri" w:hint="eastAsia"/>
          <w:lang w:eastAsia="zh-TW"/>
        </w:rPr>
        <w:t>並且採用</w:t>
      </w:r>
      <w:r>
        <w:rPr>
          <w:rFonts w:ascii="Calibri" w:eastAsia="微軟正黑體" w:hAnsi="Calibri" w:hint="eastAsia"/>
          <w:lang w:eastAsia="zh-TW"/>
        </w:rPr>
        <w:t>便利性高的</w:t>
      </w:r>
      <w:r>
        <w:rPr>
          <w:rFonts w:ascii="Calibri" w:eastAsia="微軟正黑體" w:hAnsi="Calibri" w:hint="eastAsia"/>
          <w:lang w:eastAsia="zh-TW"/>
        </w:rPr>
        <w:t xml:space="preserve"> </w:t>
      </w:r>
      <w:r w:rsidRPr="00D820D5">
        <w:rPr>
          <w:rFonts w:ascii="Calibri" w:eastAsia="微軟正黑體" w:hAnsi="Calibri" w:hint="eastAsia"/>
          <w:lang w:eastAsia="zh-TW"/>
        </w:rPr>
        <w:t xml:space="preserve"> RJ-45 </w:t>
      </w:r>
      <w:r w:rsidRPr="00D820D5">
        <w:rPr>
          <w:rFonts w:ascii="Calibri" w:eastAsia="微軟正黑體" w:hAnsi="Calibri" w:hint="eastAsia"/>
          <w:lang w:eastAsia="zh-TW"/>
        </w:rPr>
        <w:t>連接</w:t>
      </w:r>
      <w:r w:rsidR="00B45EC5">
        <w:rPr>
          <w:rFonts w:ascii="Calibri" w:eastAsia="微軟正黑體" w:hAnsi="Calibri" w:hint="eastAsia"/>
          <w:lang w:eastAsia="zh-TW"/>
        </w:rPr>
        <w:t>埠，無需</w:t>
      </w:r>
      <w:r w:rsidRPr="00D820D5">
        <w:rPr>
          <w:rFonts w:ascii="Calibri" w:eastAsia="微軟正黑體" w:hAnsi="Calibri" w:hint="eastAsia"/>
          <w:lang w:eastAsia="zh-TW"/>
        </w:rPr>
        <w:t>光纖網路線即可</w:t>
      </w:r>
      <w:r w:rsidR="00B45EC5">
        <w:rPr>
          <w:rFonts w:ascii="Calibri" w:eastAsia="微軟正黑體" w:hAnsi="Calibri" w:hint="eastAsia"/>
          <w:lang w:eastAsia="zh-TW"/>
        </w:rPr>
        <w:t>將網路</w:t>
      </w:r>
      <w:r w:rsidRPr="00D820D5">
        <w:rPr>
          <w:rFonts w:ascii="Calibri" w:eastAsia="微軟正黑體" w:hAnsi="Calibri" w:hint="eastAsia"/>
          <w:lang w:eastAsia="zh-TW"/>
        </w:rPr>
        <w:t>升級</w:t>
      </w:r>
      <w:r w:rsidR="00525AE4">
        <w:rPr>
          <w:rFonts w:ascii="Calibri" w:eastAsia="微軟正黑體" w:hAnsi="Calibri" w:hint="eastAsia"/>
          <w:lang w:eastAsia="zh-TW"/>
        </w:rPr>
        <w:t>為</w:t>
      </w:r>
      <w:r w:rsidRPr="00D820D5">
        <w:rPr>
          <w:rFonts w:ascii="Calibri" w:eastAsia="微軟正黑體" w:hAnsi="Calibri" w:hint="eastAsia"/>
          <w:lang w:eastAsia="zh-TW"/>
        </w:rPr>
        <w:t xml:space="preserve"> 10Gbps</w:t>
      </w:r>
      <w:r w:rsidR="00B45EC5">
        <w:rPr>
          <w:rFonts w:ascii="Calibri" w:eastAsia="微軟正黑體" w:hAnsi="Calibri" w:hint="eastAsia"/>
          <w:lang w:eastAsia="zh-TW"/>
        </w:rPr>
        <w:t>。</w:t>
      </w:r>
      <w:r w:rsidR="00B45EC5" w:rsidRPr="00B45EC5">
        <w:rPr>
          <w:rFonts w:ascii="Calibri" w:eastAsia="微軟正黑體" w:hAnsi="Calibri" w:hint="eastAsia"/>
          <w:lang w:eastAsia="zh-TW"/>
        </w:rPr>
        <w:t>軟體支援</w:t>
      </w:r>
      <w:r w:rsidR="00B45EC5" w:rsidRPr="00B45EC5">
        <w:rPr>
          <w:rFonts w:ascii="Calibri" w:eastAsia="微軟正黑體" w:hAnsi="Calibri" w:hint="eastAsia"/>
          <w:lang w:eastAsia="zh-TW"/>
        </w:rPr>
        <w:t xml:space="preserve"> ASUSTOR ADM, Windows, Linux, Mac OS </w:t>
      </w:r>
      <w:r w:rsidR="00B45EC5" w:rsidRPr="00B45EC5">
        <w:rPr>
          <w:rFonts w:ascii="Calibri" w:eastAsia="微軟正黑體" w:hAnsi="Calibri" w:hint="eastAsia"/>
          <w:lang w:eastAsia="zh-TW"/>
        </w:rPr>
        <w:t>和</w:t>
      </w:r>
      <w:r w:rsidR="00B45EC5" w:rsidRPr="00B45EC5">
        <w:rPr>
          <w:rFonts w:ascii="Calibri" w:eastAsia="微軟正黑體" w:hAnsi="Calibri" w:hint="eastAsia"/>
          <w:lang w:eastAsia="zh-TW"/>
        </w:rPr>
        <w:t xml:space="preserve"> VMware </w:t>
      </w:r>
      <w:proofErr w:type="spellStart"/>
      <w:r w:rsidR="00B45EC5" w:rsidRPr="00B45EC5">
        <w:rPr>
          <w:rFonts w:ascii="Calibri" w:eastAsia="微軟正黑體" w:hAnsi="Calibri" w:hint="eastAsia"/>
          <w:lang w:eastAsia="zh-TW"/>
        </w:rPr>
        <w:t>ESXi</w:t>
      </w:r>
      <w:proofErr w:type="spellEnd"/>
      <w:r w:rsidR="00B45EC5" w:rsidRPr="00B45EC5">
        <w:rPr>
          <w:rFonts w:ascii="Calibri" w:eastAsia="微軟正黑體" w:hAnsi="Calibri" w:hint="eastAsia"/>
          <w:lang w:eastAsia="zh-TW"/>
        </w:rPr>
        <w:t>，</w:t>
      </w:r>
      <w:r w:rsidR="00525AE4">
        <w:rPr>
          <w:rFonts w:ascii="Calibri" w:eastAsia="微軟正黑體" w:hAnsi="Calibri" w:hint="eastAsia"/>
          <w:lang w:eastAsia="zh-TW"/>
        </w:rPr>
        <w:t>可</w:t>
      </w:r>
      <w:r w:rsidR="00B45EC5" w:rsidRPr="00B45EC5">
        <w:rPr>
          <w:rFonts w:ascii="Calibri" w:eastAsia="微軟正黑體" w:hAnsi="Calibri" w:hint="eastAsia"/>
          <w:lang w:eastAsia="zh-TW"/>
        </w:rPr>
        <w:t>提供彈性的作業系統整合。</w:t>
      </w:r>
      <w:r w:rsidR="00B45EC5" w:rsidRPr="00D820D5">
        <w:rPr>
          <w:rFonts w:ascii="Calibri" w:eastAsia="微軟正黑體" w:hAnsi="Calibri" w:hint="eastAsia"/>
          <w:lang w:eastAsia="zh-TW"/>
        </w:rPr>
        <w:t xml:space="preserve"> </w:t>
      </w:r>
    </w:p>
    <w:p w:rsidR="00D820D5" w:rsidRPr="009A751E" w:rsidRDefault="00D820D5" w:rsidP="006A58BA">
      <w:pPr>
        <w:adjustRightInd w:val="0"/>
        <w:snapToGrid w:val="0"/>
        <w:rPr>
          <w:rFonts w:ascii="Calibri" w:eastAsia="微軟正黑體" w:hAnsi="Calibri"/>
          <w:lang w:eastAsia="zh-TW"/>
        </w:rPr>
      </w:pPr>
    </w:p>
    <w:p w:rsidR="00917160" w:rsidRDefault="00B45EC5" w:rsidP="00B45EC5">
      <w:pPr>
        <w:adjustRightInd w:val="0"/>
        <w:snapToGrid w:val="0"/>
        <w:rPr>
          <w:rFonts w:ascii="Calibri" w:eastAsia="微軟正黑體" w:hAnsi="Calibri"/>
          <w:lang w:eastAsia="zh-TW"/>
        </w:rPr>
      </w:pPr>
      <w:r w:rsidRPr="00B45EC5">
        <w:rPr>
          <w:rFonts w:ascii="Calibri" w:eastAsia="微軟正黑體" w:hAnsi="Calibri" w:hint="eastAsia"/>
          <w:lang w:eastAsia="zh-TW"/>
        </w:rPr>
        <w:t xml:space="preserve">AS-T10G </w:t>
      </w:r>
      <w:proofErr w:type="gramStart"/>
      <w:r w:rsidR="00917160">
        <w:rPr>
          <w:rFonts w:ascii="Calibri" w:eastAsia="微軟正黑體" w:hAnsi="Calibri" w:hint="eastAsia"/>
          <w:lang w:eastAsia="zh-TW"/>
        </w:rPr>
        <w:t>預裝全高</w:t>
      </w:r>
      <w:proofErr w:type="gramEnd"/>
      <w:r w:rsidR="00917160">
        <w:rPr>
          <w:rFonts w:ascii="Calibri" w:eastAsia="微軟正黑體" w:hAnsi="Calibri" w:hint="eastAsia"/>
          <w:lang w:eastAsia="zh-TW"/>
        </w:rPr>
        <w:t>支架並</w:t>
      </w:r>
      <w:proofErr w:type="gramStart"/>
      <w:r w:rsidR="00917160">
        <w:rPr>
          <w:rFonts w:ascii="Calibri" w:eastAsia="微軟正黑體" w:hAnsi="Calibri" w:hint="eastAsia"/>
          <w:lang w:eastAsia="zh-TW"/>
        </w:rPr>
        <w:t>附贈半高</w:t>
      </w:r>
      <w:proofErr w:type="gramEnd"/>
      <w:r w:rsidR="00917160">
        <w:rPr>
          <w:rFonts w:ascii="Calibri" w:eastAsia="微軟正黑體" w:hAnsi="Calibri" w:hint="eastAsia"/>
          <w:lang w:eastAsia="zh-TW"/>
        </w:rPr>
        <w:t>支架，便利用戶安裝於用戶端設備，亦可另</w:t>
      </w:r>
      <w:r w:rsidR="009A751E">
        <w:rPr>
          <w:rFonts w:ascii="Calibri" w:eastAsia="微軟正黑體" w:hAnsi="Calibri" w:hint="eastAsia"/>
          <w:lang w:eastAsia="zh-TW"/>
        </w:rPr>
        <w:t>購</w:t>
      </w:r>
      <w:r w:rsidR="00917160">
        <w:rPr>
          <w:rFonts w:ascii="Calibri" w:eastAsia="微軟正黑體" w:hAnsi="Calibri" w:hint="eastAsia"/>
          <w:lang w:eastAsia="zh-TW"/>
        </w:rPr>
        <w:t>專用支架安裝於</w:t>
      </w:r>
      <w:r w:rsidR="00917160">
        <w:rPr>
          <w:rFonts w:ascii="Calibri" w:eastAsia="微軟正黑體" w:hAnsi="Calibri" w:hint="eastAsia"/>
          <w:lang w:eastAsia="zh-TW"/>
        </w:rPr>
        <w:t xml:space="preserve"> AS7008T</w:t>
      </w:r>
      <w:r w:rsidR="00917160">
        <w:rPr>
          <w:rFonts w:ascii="Calibri" w:eastAsia="微軟正黑體" w:hAnsi="Calibri" w:hint="eastAsia"/>
          <w:lang w:eastAsia="zh-TW"/>
        </w:rPr>
        <w:t>、</w:t>
      </w:r>
      <w:r w:rsidR="00917160" w:rsidRPr="00917160">
        <w:rPr>
          <w:rFonts w:ascii="Calibri" w:eastAsia="微軟正黑體" w:hAnsi="Calibri" w:hint="eastAsia"/>
          <w:lang w:eastAsia="zh-TW"/>
        </w:rPr>
        <w:t xml:space="preserve"> </w:t>
      </w:r>
      <w:r w:rsidR="00917160">
        <w:rPr>
          <w:rFonts w:ascii="Calibri" w:eastAsia="微軟正黑體" w:hAnsi="Calibri" w:hint="eastAsia"/>
          <w:lang w:eastAsia="zh-TW"/>
        </w:rPr>
        <w:t>AS7010T</w:t>
      </w:r>
      <w:r w:rsidR="00DE4478">
        <w:rPr>
          <w:rFonts w:ascii="Calibri" w:eastAsia="微軟正黑體" w:hAnsi="Calibri" w:hint="eastAsia"/>
          <w:lang w:eastAsia="zh-TW"/>
        </w:rPr>
        <w:t xml:space="preserve"> </w:t>
      </w:r>
      <w:r w:rsidR="009A751E">
        <w:rPr>
          <w:rFonts w:ascii="Calibri" w:eastAsia="微軟正黑體" w:hAnsi="Calibri" w:hint="eastAsia"/>
          <w:lang w:eastAsia="zh-TW"/>
        </w:rPr>
        <w:t>升級為</w:t>
      </w:r>
      <w:r w:rsidR="009A751E">
        <w:rPr>
          <w:rFonts w:ascii="Calibri" w:eastAsia="微軟正黑體" w:hAnsi="Calibri" w:hint="eastAsia"/>
          <w:lang w:eastAsia="zh-TW"/>
        </w:rPr>
        <w:t xml:space="preserve"> 10G NAS</w:t>
      </w:r>
      <w:r w:rsidR="00917160">
        <w:rPr>
          <w:rFonts w:ascii="Calibri" w:eastAsia="微軟正黑體" w:hAnsi="Calibri" w:hint="eastAsia"/>
          <w:lang w:eastAsia="zh-TW"/>
        </w:rPr>
        <w:t>使用。</w:t>
      </w:r>
    </w:p>
    <w:p w:rsidR="00917160" w:rsidRPr="009A751E" w:rsidRDefault="00917160" w:rsidP="00B45EC5">
      <w:pPr>
        <w:adjustRightInd w:val="0"/>
        <w:snapToGrid w:val="0"/>
        <w:rPr>
          <w:rFonts w:ascii="Calibri" w:eastAsia="微軟正黑體" w:hAnsi="Calibri"/>
          <w:lang w:eastAsia="zh-TW"/>
        </w:rPr>
      </w:pPr>
    </w:p>
    <w:p w:rsidR="00B45EC5" w:rsidRDefault="00B45EC5" w:rsidP="00B45EC5">
      <w:pPr>
        <w:adjustRightInd w:val="0"/>
        <w:snapToGrid w:val="0"/>
        <w:rPr>
          <w:rFonts w:ascii="Calibri" w:eastAsia="微軟正黑體" w:hAnsi="Calibri"/>
          <w:lang w:eastAsia="zh-TW"/>
        </w:rPr>
      </w:pPr>
      <w:r w:rsidRPr="00B45EC5">
        <w:rPr>
          <w:rFonts w:ascii="Calibri" w:eastAsia="微軟正黑體" w:hAnsi="Calibri" w:hint="eastAsia"/>
          <w:lang w:eastAsia="zh-TW"/>
        </w:rPr>
        <w:t>搭配</w:t>
      </w:r>
      <w:r w:rsidR="00917160">
        <w:rPr>
          <w:rFonts w:ascii="Calibri" w:eastAsia="微軟正黑體" w:hAnsi="Calibri" w:hint="eastAsia"/>
          <w:lang w:eastAsia="zh-TW"/>
        </w:rPr>
        <w:t>華芸</w:t>
      </w:r>
      <w:r w:rsidR="00917160">
        <w:rPr>
          <w:rFonts w:ascii="Calibri" w:eastAsia="微軟正黑體" w:hAnsi="Calibri" w:hint="eastAsia"/>
          <w:lang w:eastAsia="zh-TW"/>
        </w:rPr>
        <w:t xml:space="preserve"> 10G NAS </w:t>
      </w:r>
      <w:r w:rsidR="00917160">
        <w:rPr>
          <w:rFonts w:ascii="Calibri" w:eastAsia="微軟正黑體" w:hAnsi="Calibri" w:hint="eastAsia"/>
          <w:lang w:eastAsia="zh-TW"/>
        </w:rPr>
        <w:t>系列</w:t>
      </w:r>
      <w:r w:rsidRPr="00B45EC5">
        <w:rPr>
          <w:rFonts w:ascii="Calibri" w:eastAsia="微軟正黑體" w:hAnsi="Calibri" w:hint="eastAsia"/>
          <w:lang w:eastAsia="zh-TW"/>
        </w:rPr>
        <w:t xml:space="preserve"> AS40</w:t>
      </w:r>
      <w:r w:rsidR="00917160">
        <w:rPr>
          <w:rFonts w:ascii="Calibri" w:eastAsia="微軟正黑體" w:hAnsi="Calibri" w:hint="eastAsia"/>
          <w:lang w:eastAsia="zh-TW"/>
        </w:rPr>
        <w:t>02T</w:t>
      </w:r>
      <w:r w:rsidR="00917160">
        <w:rPr>
          <w:rFonts w:ascii="Calibri" w:eastAsia="微軟正黑體" w:hAnsi="Calibri" w:hint="eastAsia"/>
          <w:lang w:eastAsia="zh-TW"/>
        </w:rPr>
        <w:t>、</w:t>
      </w:r>
      <w:r w:rsidR="00917160">
        <w:rPr>
          <w:rFonts w:ascii="Calibri" w:eastAsia="微軟正黑體" w:hAnsi="Calibri" w:hint="eastAsia"/>
          <w:lang w:eastAsia="zh-TW"/>
        </w:rPr>
        <w:t>AS4004T</w:t>
      </w:r>
      <w:r w:rsidR="00917160">
        <w:rPr>
          <w:rFonts w:ascii="Calibri" w:eastAsia="微軟正黑體" w:hAnsi="Calibri" w:hint="eastAsia"/>
          <w:lang w:eastAsia="zh-TW"/>
        </w:rPr>
        <w:t>、</w:t>
      </w:r>
      <w:r w:rsidR="00917160">
        <w:rPr>
          <w:rFonts w:ascii="Calibri" w:eastAsia="微軟正黑體" w:hAnsi="Calibri" w:hint="eastAsia"/>
          <w:lang w:eastAsia="zh-TW"/>
        </w:rPr>
        <w:t>AS7008T</w:t>
      </w:r>
      <w:r w:rsidR="00917160">
        <w:rPr>
          <w:rFonts w:ascii="Calibri" w:eastAsia="微軟正黑體" w:hAnsi="Calibri" w:hint="eastAsia"/>
          <w:lang w:eastAsia="zh-TW"/>
        </w:rPr>
        <w:t>、</w:t>
      </w:r>
      <w:r w:rsidR="00917160" w:rsidRPr="00917160">
        <w:rPr>
          <w:rFonts w:ascii="Calibri" w:eastAsia="微軟正黑體" w:hAnsi="Calibri" w:hint="eastAsia"/>
          <w:lang w:eastAsia="zh-TW"/>
        </w:rPr>
        <w:t xml:space="preserve"> </w:t>
      </w:r>
      <w:r w:rsidR="00917160">
        <w:rPr>
          <w:rFonts w:ascii="Calibri" w:eastAsia="微軟正黑體" w:hAnsi="Calibri" w:hint="eastAsia"/>
          <w:lang w:eastAsia="zh-TW"/>
        </w:rPr>
        <w:t>AS7010T</w:t>
      </w:r>
      <w:r w:rsidR="00917160">
        <w:rPr>
          <w:rFonts w:ascii="Calibri" w:eastAsia="微軟正黑體" w:hAnsi="Calibri" w:hint="eastAsia"/>
          <w:lang w:eastAsia="zh-TW"/>
        </w:rPr>
        <w:t>、</w:t>
      </w:r>
      <w:r w:rsidR="00917160">
        <w:rPr>
          <w:rFonts w:ascii="Calibri" w:eastAsia="微軟正黑體" w:hAnsi="Calibri" w:hint="eastAsia"/>
          <w:lang w:eastAsia="zh-TW"/>
        </w:rPr>
        <w:t>AS7009RDX</w:t>
      </w:r>
      <w:r w:rsidR="00917160">
        <w:rPr>
          <w:rFonts w:ascii="Calibri" w:eastAsia="微軟正黑體" w:hAnsi="Calibri" w:hint="eastAsia"/>
          <w:lang w:eastAsia="zh-TW"/>
        </w:rPr>
        <w:t>、</w:t>
      </w:r>
      <w:r w:rsidR="00917160">
        <w:rPr>
          <w:rFonts w:ascii="Calibri" w:eastAsia="微軟正黑體" w:hAnsi="Calibri" w:hint="eastAsia"/>
          <w:lang w:eastAsia="zh-TW"/>
        </w:rPr>
        <w:t>AS7012RDX</w:t>
      </w:r>
      <w:r w:rsidR="00525AE4">
        <w:rPr>
          <w:rFonts w:ascii="Calibri" w:eastAsia="微軟正黑體" w:hAnsi="Calibri" w:hint="eastAsia"/>
          <w:lang w:eastAsia="zh-TW"/>
        </w:rPr>
        <w:t>，即可</w:t>
      </w:r>
      <w:r w:rsidR="00917160">
        <w:rPr>
          <w:rFonts w:ascii="Calibri" w:eastAsia="微軟正黑體" w:hAnsi="Calibri" w:hint="eastAsia"/>
          <w:lang w:eastAsia="zh-TW"/>
        </w:rPr>
        <w:t>滿足個人與</w:t>
      </w:r>
      <w:r w:rsidRPr="00B45EC5">
        <w:rPr>
          <w:rFonts w:ascii="Calibri" w:eastAsia="微軟正黑體" w:hAnsi="Calibri" w:hint="eastAsia"/>
          <w:lang w:eastAsia="zh-TW"/>
        </w:rPr>
        <w:t>企業</w:t>
      </w:r>
      <w:r w:rsidR="00917160">
        <w:rPr>
          <w:rFonts w:ascii="Calibri" w:eastAsia="微軟正黑體" w:hAnsi="Calibri" w:hint="eastAsia"/>
          <w:lang w:eastAsia="zh-TW"/>
        </w:rPr>
        <w:t>依</w:t>
      </w:r>
      <w:r w:rsidRPr="00B45EC5">
        <w:rPr>
          <w:rFonts w:ascii="Calibri" w:eastAsia="微軟正黑體" w:hAnsi="Calibri" w:hint="eastAsia"/>
          <w:lang w:eastAsia="zh-TW"/>
        </w:rPr>
        <w:t>不同需求</w:t>
      </w:r>
      <w:r w:rsidR="00917160">
        <w:rPr>
          <w:rFonts w:ascii="Calibri" w:eastAsia="微軟正黑體" w:hAnsi="Calibri" w:hint="eastAsia"/>
          <w:lang w:eastAsia="zh-TW"/>
        </w:rPr>
        <w:t>及經濟的預算</w:t>
      </w:r>
      <w:r w:rsidRPr="00B45EC5">
        <w:rPr>
          <w:rFonts w:ascii="Calibri" w:eastAsia="微軟正黑體" w:hAnsi="Calibri" w:hint="eastAsia"/>
          <w:lang w:eastAsia="zh-TW"/>
        </w:rPr>
        <w:t>，擴充個人電腦</w:t>
      </w:r>
      <w:r w:rsidR="0051251E">
        <w:rPr>
          <w:rFonts w:ascii="Calibri" w:eastAsia="微軟正黑體" w:hAnsi="Calibri" w:hint="eastAsia"/>
          <w:lang w:eastAsia="zh-TW"/>
        </w:rPr>
        <w:t xml:space="preserve"> (PC </w:t>
      </w:r>
      <w:r w:rsidR="0051251E">
        <w:rPr>
          <w:rFonts w:ascii="Calibri" w:eastAsia="微軟正黑體" w:hAnsi="Calibri" w:hint="eastAsia"/>
          <w:lang w:eastAsia="zh-TW"/>
        </w:rPr>
        <w:t>及</w:t>
      </w:r>
      <w:r w:rsidR="0051251E">
        <w:rPr>
          <w:rFonts w:ascii="Calibri" w:eastAsia="微軟正黑體" w:hAnsi="Calibri" w:hint="eastAsia"/>
          <w:lang w:eastAsia="zh-TW"/>
        </w:rPr>
        <w:t xml:space="preserve"> Mac)</w:t>
      </w:r>
      <w:r>
        <w:rPr>
          <w:rFonts w:ascii="Calibri" w:eastAsia="微軟正黑體" w:hAnsi="Calibri" w:hint="eastAsia"/>
          <w:lang w:eastAsia="zh-TW"/>
        </w:rPr>
        <w:t>、</w:t>
      </w:r>
      <w:r w:rsidRPr="00B45EC5">
        <w:rPr>
          <w:rFonts w:ascii="Calibri" w:eastAsia="微軟正黑體" w:hAnsi="Calibri" w:hint="eastAsia"/>
          <w:lang w:eastAsia="zh-TW"/>
        </w:rPr>
        <w:t>工作站和伺服器的網路頻寬，滿足大量資料傳輸應用需求。</w:t>
      </w:r>
    </w:p>
    <w:p w:rsidR="00B45EC5" w:rsidRDefault="00B45EC5" w:rsidP="00EB61F4">
      <w:pPr>
        <w:adjustRightInd w:val="0"/>
        <w:snapToGrid w:val="0"/>
        <w:rPr>
          <w:rFonts w:ascii="Calibri" w:eastAsia="微軟正黑體" w:hAnsi="Calibri"/>
          <w:lang w:eastAsia="zh-TW"/>
        </w:rPr>
      </w:pPr>
    </w:p>
    <w:p w:rsidR="00EB61F4" w:rsidRDefault="009A751E" w:rsidP="00EB61F4">
      <w:pPr>
        <w:adjustRightInd w:val="0"/>
        <w:snapToGrid w:val="0"/>
        <w:rPr>
          <w:rFonts w:ascii="Calibri" w:eastAsia="微軟正黑體" w:hAnsi="Calibri"/>
          <w:lang w:eastAsia="zh-TW"/>
        </w:rPr>
      </w:pPr>
      <w:r>
        <w:rPr>
          <w:rFonts w:ascii="Calibri" w:eastAsia="微軟正黑體" w:hAnsi="Calibri" w:hint="eastAsia"/>
          <w:lang w:eastAsia="zh-TW"/>
        </w:rPr>
        <w:t>此配件</w:t>
      </w:r>
      <w:r w:rsidR="00EB61F4" w:rsidRPr="00017F5F">
        <w:rPr>
          <w:rFonts w:ascii="Calibri" w:eastAsia="微軟正黑體" w:hAnsi="Calibri" w:hint="eastAsia"/>
          <w:lang w:eastAsia="zh-TW"/>
        </w:rPr>
        <w:t>享有</w:t>
      </w:r>
      <w:r w:rsidR="00B45EC5">
        <w:rPr>
          <w:rFonts w:ascii="Calibri" w:eastAsia="微軟正黑體" w:hAnsi="Calibri" w:hint="eastAsia"/>
          <w:lang w:eastAsia="zh-TW"/>
        </w:rPr>
        <w:t>一</w:t>
      </w:r>
      <w:r w:rsidR="00EB61F4" w:rsidRPr="00017F5F">
        <w:rPr>
          <w:rFonts w:ascii="Calibri" w:eastAsia="微軟正黑體" w:hAnsi="Calibri" w:hint="eastAsia"/>
          <w:lang w:eastAsia="zh-TW"/>
        </w:rPr>
        <w:t>年的保固年限</w:t>
      </w:r>
      <w:r w:rsidR="00EB61F4">
        <w:rPr>
          <w:rFonts w:ascii="Calibri" w:eastAsia="微軟正黑體" w:hAnsi="Calibri" w:hint="eastAsia"/>
          <w:lang w:eastAsia="zh-TW"/>
        </w:rPr>
        <w:t>。</w:t>
      </w:r>
      <w:r w:rsidR="00EB61F4" w:rsidRPr="00017F5F">
        <w:rPr>
          <w:rFonts w:ascii="Calibri" w:eastAsia="微軟正黑體" w:hAnsi="Calibri" w:hint="eastAsia"/>
          <w:lang w:eastAsia="zh-TW"/>
        </w:rPr>
        <w:t>詳細購買資訊請洽全球經銷商</w:t>
      </w:r>
      <w:r w:rsidR="00DE4478">
        <w:rPr>
          <w:rFonts w:ascii="Calibri" w:eastAsia="微軟正黑體" w:hAnsi="Calibri" w:hint="eastAsia"/>
          <w:lang w:eastAsia="zh-TW"/>
        </w:rPr>
        <w:t>或華芸配件中心</w:t>
      </w:r>
      <w:r w:rsidR="00EB61F4" w:rsidRPr="00017F5F">
        <w:rPr>
          <w:rFonts w:ascii="Calibri" w:eastAsia="微軟正黑體" w:hAnsi="Calibri" w:hint="eastAsia"/>
          <w:lang w:eastAsia="zh-TW"/>
        </w:rPr>
        <w:t>。</w:t>
      </w:r>
    </w:p>
    <w:p w:rsidR="009A751E" w:rsidRDefault="009A751E" w:rsidP="00DC025C">
      <w:pPr>
        <w:adjustRightInd w:val="0"/>
        <w:snapToGrid w:val="0"/>
        <w:rPr>
          <w:rFonts w:ascii="Calibri" w:eastAsia="微軟正黑體" w:hAnsi="Calibri"/>
          <w:lang w:eastAsia="zh-TW"/>
        </w:rPr>
      </w:pPr>
    </w:p>
    <w:p w:rsidR="00DC025C" w:rsidRPr="00017F5F" w:rsidRDefault="00DC025C" w:rsidP="00DC025C">
      <w:pPr>
        <w:adjustRightInd w:val="0"/>
        <w:snapToGrid w:val="0"/>
        <w:rPr>
          <w:rFonts w:ascii="Calibri" w:eastAsia="微軟正黑體" w:hAnsi="Calibri"/>
          <w:lang w:eastAsia="zh-TW"/>
        </w:rPr>
      </w:pPr>
      <w:proofErr w:type="spellStart"/>
      <w:r w:rsidRPr="00017F5F">
        <w:rPr>
          <w:rFonts w:ascii="Calibri" w:eastAsia="微軟正黑體" w:hAnsi="Calibri" w:hint="eastAsia"/>
        </w:rPr>
        <w:t>有關詳細產品資訊，請至官網查詢：</w:t>
      </w:r>
      <w:hyperlink r:id="rId8" w:history="1">
        <w:r w:rsidRPr="00017F5F">
          <w:rPr>
            <w:rStyle w:val="ad"/>
            <w:rFonts w:ascii="Calibri" w:eastAsia="微軟正黑體" w:hAnsi="Calibri" w:hint="eastAsia"/>
          </w:rPr>
          <w:t>http</w:t>
        </w:r>
        <w:proofErr w:type="spellEnd"/>
        <w:r w:rsidRPr="00017F5F">
          <w:rPr>
            <w:rStyle w:val="ad"/>
            <w:rFonts w:ascii="Calibri" w:eastAsia="微軟正黑體" w:hAnsi="Calibri" w:hint="eastAsia"/>
          </w:rPr>
          <w:t>://www.asustor.com.tw</w:t>
        </w:r>
      </w:hyperlink>
    </w:p>
    <w:p w:rsidR="00DC025C" w:rsidRPr="00DC025C" w:rsidRDefault="00DC025C" w:rsidP="00EB61F4">
      <w:pPr>
        <w:adjustRightInd w:val="0"/>
        <w:snapToGrid w:val="0"/>
        <w:rPr>
          <w:rFonts w:ascii="Calibri" w:eastAsia="微軟正黑體" w:hAnsi="Calibri"/>
          <w:lang w:eastAsia="zh-TW"/>
        </w:rPr>
      </w:pPr>
    </w:p>
    <w:p w:rsidR="00EB61F4" w:rsidRPr="00017F5F" w:rsidRDefault="00EB61F4" w:rsidP="00017F5F">
      <w:pPr>
        <w:adjustRightInd w:val="0"/>
        <w:snapToGrid w:val="0"/>
        <w:rPr>
          <w:rFonts w:ascii="Calibri" w:eastAsia="微軟正黑體" w:hAnsi="Calibri"/>
          <w:lang w:eastAsia="zh-TW"/>
        </w:rPr>
      </w:pPr>
    </w:p>
    <w:p w:rsidR="00C75169" w:rsidRDefault="00C75169" w:rsidP="00017F5F">
      <w:pPr>
        <w:adjustRightInd w:val="0"/>
        <w:snapToGrid w:val="0"/>
        <w:rPr>
          <w:rFonts w:ascii="Calibri" w:eastAsia="微軟正黑體" w:hAnsi="Calibri"/>
          <w:b/>
          <w:lang w:eastAsia="zh-TW"/>
        </w:rPr>
      </w:pPr>
      <w:r w:rsidRPr="009A751E">
        <w:rPr>
          <w:rFonts w:ascii="Calibri" w:eastAsia="微軟正黑體" w:hAnsi="Calibri" w:hint="eastAsia"/>
          <w:b/>
        </w:rPr>
        <w:t>AS</w:t>
      </w:r>
      <w:r w:rsidR="009A751E" w:rsidRPr="009A751E">
        <w:rPr>
          <w:rFonts w:ascii="Calibri" w:eastAsia="微軟正黑體" w:hAnsi="Calibri" w:hint="eastAsia"/>
          <w:b/>
          <w:lang w:eastAsia="zh-TW"/>
        </w:rPr>
        <w:t>-T10G</w:t>
      </w:r>
      <w:r w:rsidRPr="00017F5F">
        <w:rPr>
          <w:rFonts w:ascii="Calibri" w:eastAsia="微軟正黑體" w:hAnsi="Calibri" w:hint="eastAsia"/>
          <w:b/>
        </w:rPr>
        <w:t xml:space="preserve"> </w:t>
      </w:r>
      <w:proofErr w:type="spellStart"/>
      <w:r w:rsidRPr="00017F5F">
        <w:rPr>
          <w:rFonts w:ascii="Calibri" w:eastAsia="微軟正黑體" w:hAnsi="Calibri" w:hint="eastAsia"/>
          <w:b/>
        </w:rPr>
        <w:t>主要規格</w:t>
      </w:r>
      <w:proofErr w:type="spellEnd"/>
      <w:r w:rsidRPr="00017F5F">
        <w:rPr>
          <w:rFonts w:ascii="Calibri" w:eastAsia="微軟正黑體" w:hAnsi="Calibri" w:hint="eastAsia"/>
          <w:b/>
        </w:rPr>
        <w:t>：</w:t>
      </w:r>
    </w:p>
    <w:p w:rsidR="0051251E" w:rsidRDefault="0051251E" w:rsidP="00017F5F">
      <w:pPr>
        <w:adjustRightInd w:val="0"/>
        <w:snapToGrid w:val="0"/>
        <w:rPr>
          <w:rFonts w:ascii="Calibri" w:eastAsia="微軟正黑體" w:hAnsi="Calibri"/>
          <w:b/>
          <w:lang w:eastAsia="zh-TW"/>
        </w:rPr>
      </w:pPr>
    </w:p>
    <w:p w:rsidR="009A751E" w:rsidRDefault="009A751E" w:rsidP="009A751E">
      <w:pPr>
        <w:pStyle w:val="Web"/>
        <w:numPr>
          <w:ilvl w:val="0"/>
          <w:numId w:val="10"/>
        </w:numPr>
        <w:spacing w:before="0" w:beforeAutospacing="0" w:after="0" w:afterAutospacing="0" w:line="400" w:lineRule="exact"/>
        <w:rPr>
          <w:rFonts w:ascii="Calibri" w:eastAsia="微軟正黑體" w:hAnsi="Calibri" w:cstheme="minorBidi"/>
          <w:lang w:eastAsia="en-US"/>
        </w:rPr>
      </w:pPr>
      <w:proofErr w:type="spellStart"/>
      <w:r w:rsidRPr="009A751E">
        <w:rPr>
          <w:rFonts w:ascii="Calibri" w:eastAsia="微軟正黑體" w:hAnsi="Calibri" w:cstheme="minorBidi" w:hint="eastAsia"/>
          <w:lang w:eastAsia="en-US"/>
        </w:rPr>
        <w:t>支援功能</w:t>
      </w:r>
      <w:proofErr w:type="spellEnd"/>
      <w:r>
        <w:rPr>
          <w:rFonts w:ascii="Calibri" w:eastAsia="微軟正黑體" w:hAnsi="Calibri" w:cstheme="minorBidi" w:hint="eastAsia"/>
        </w:rPr>
        <w:t>：</w:t>
      </w:r>
    </w:p>
    <w:p w:rsidR="009A751E" w:rsidRDefault="009A751E" w:rsidP="0051251E">
      <w:pPr>
        <w:pStyle w:val="Web"/>
        <w:numPr>
          <w:ilvl w:val="0"/>
          <w:numId w:val="13"/>
        </w:numPr>
        <w:spacing w:before="0" w:beforeAutospacing="0" w:after="0" w:afterAutospacing="0" w:line="400" w:lineRule="exact"/>
        <w:rPr>
          <w:rFonts w:ascii="Calibri" w:eastAsia="微軟正黑體" w:hAnsi="Calibri" w:cstheme="minorBidi"/>
          <w:lang w:eastAsia="en-US"/>
        </w:rPr>
      </w:pPr>
      <w:r w:rsidRPr="009A751E">
        <w:rPr>
          <w:rFonts w:ascii="Calibri" w:eastAsia="微軟正黑體" w:hAnsi="Calibri" w:cstheme="minorBidi"/>
          <w:lang w:eastAsia="en-US"/>
        </w:rPr>
        <w:t>Jumbo Frame 16K Bytes</w:t>
      </w:r>
    </w:p>
    <w:p w:rsidR="0051251E" w:rsidRPr="0051251E" w:rsidRDefault="0051251E" w:rsidP="0051251E">
      <w:pPr>
        <w:pStyle w:val="ae"/>
        <w:numPr>
          <w:ilvl w:val="0"/>
          <w:numId w:val="13"/>
        </w:numPr>
        <w:spacing w:line="400" w:lineRule="exact"/>
        <w:ind w:leftChars="0"/>
        <w:rPr>
          <w:rFonts w:ascii="Calibri" w:eastAsia="微軟正黑體" w:hAnsi="Calibri"/>
        </w:rPr>
      </w:pPr>
      <w:r w:rsidRPr="0051251E">
        <w:rPr>
          <w:rFonts w:ascii="Calibri" w:eastAsia="微軟正黑體" w:hAnsi="Calibri"/>
        </w:rPr>
        <w:t xml:space="preserve">IEEE 802.3x </w:t>
      </w:r>
      <w:proofErr w:type="spellStart"/>
      <w:r w:rsidRPr="0051251E">
        <w:rPr>
          <w:rFonts w:ascii="Calibri" w:eastAsia="微軟正黑體" w:hAnsi="Calibri" w:hint="eastAsia"/>
        </w:rPr>
        <w:t>流量控制</w:t>
      </w:r>
      <w:proofErr w:type="spellEnd"/>
    </w:p>
    <w:p w:rsidR="009A751E" w:rsidRDefault="009A751E" w:rsidP="0051251E">
      <w:pPr>
        <w:pStyle w:val="Web"/>
        <w:numPr>
          <w:ilvl w:val="0"/>
          <w:numId w:val="13"/>
        </w:numPr>
        <w:spacing w:before="0" w:beforeAutospacing="0" w:after="0" w:afterAutospacing="0" w:line="400" w:lineRule="exact"/>
        <w:rPr>
          <w:rFonts w:ascii="Calibri" w:eastAsia="微軟正黑體" w:hAnsi="Calibri" w:cstheme="minorBidi"/>
        </w:rPr>
      </w:pPr>
      <w:r w:rsidRPr="009A751E">
        <w:rPr>
          <w:rFonts w:ascii="Calibri" w:eastAsia="微軟正黑體" w:hAnsi="Calibri" w:cstheme="minorBidi"/>
        </w:rPr>
        <w:t xml:space="preserve">IP, TCP, UDP </w:t>
      </w:r>
      <w:r w:rsidRPr="009A751E">
        <w:rPr>
          <w:rFonts w:ascii="Calibri" w:eastAsia="微軟正黑體" w:hAnsi="Calibri" w:cstheme="minorBidi" w:hint="eastAsia"/>
        </w:rPr>
        <w:t>總和檢查碼卸載</w:t>
      </w:r>
    </w:p>
    <w:p w:rsidR="009A751E" w:rsidRDefault="009A751E" w:rsidP="0051251E">
      <w:pPr>
        <w:pStyle w:val="Web"/>
        <w:numPr>
          <w:ilvl w:val="0"/>
          <w:numId w:val="13"/>
        </w:numPr>
        <w:spacing w:before="0" w:beforeAutospacing="0" w:after="0" w:afterAutospacing="0" w:line="400" w:lineRule="exact"/>
        <w:rPr>
          <w:rFonts w:ascii="Calibri" w:eastAsia="微軟正黑體" w:hAnsi="Calibri" w:cstheme="minorBidi"/>
          <w:lang w:eastAsia="en-US"/>
        </w:rPr>
      </w:pPr>
      <w:proofErr w:type="spellStart"/>
      <w:r w:rsidRPr="009A751E">
        <w:rPr>
          <w:rFonts w:ascii="Calibri" w:eastAsia="微軟正黑體" w:hAnsi="Calibri" w:cstheme="minorBidi" w:hint="eastAsia"/>
          <w:lang w:eastAsia="en-US"/>
        </w:rPr>
        <w:t>支援</w:t>
      </w:r>
      <w:proofErr w:type="spellEnd"/>
      <w:r w:rsidRPr="009A751E">
        <w:rPr>
          <w:rFonts w:ascii="Calibri" w:eastAsia="微軟正黑體" w:hAnsi="Calibri" w:cstheme="minorBidi"/>
          <w:lang w:eastAsia="en-US"/>
        </w:rPr>
        <w:t xml:space="preserve"> 100Mb/s</w:t>
      </w:r>
      <w:r w:rsidRPr="009A751E">
        <w:rPr>
          <w:rFonts w:ascii="Calibri" w:eastAsia="微軟正黑體" w:hAnsi="Calibri" w:cstheme="minorBidi" w:hint="eastAsia"/>
          <w:lang w:eastAsia="en-US"/>
        </w:rPr>
        <w:t>、</w:t>
      </w:r>
      <w:r w:rsidRPr="009A751E">
        <w:rPr>
          <w:rFonts w:ascii="Calibri" w:eastAsia="微軟正黑體" w:hAnsi="Calibri" w:cstheme="minorBidi"/>
          <w:lang w:eastAsia="en-US"/>
        </w:rPr>
        <w:t>1Gb/s</w:t>
      </w:r>
      <w:r w:rsidRPr="009A751E">
        <w:rPr>
          <w:rFonts w:ascii="Calibri" w:eastAsia="微軟正黑體" w:hAnsi="Calibri" w:cstheme="minorBidi" w:hint="eastAsia"/>
          <w:lang w:eastAsia="en-US"/>
        </w:rPr>
        <w:t>、</w:t>
      </w:r>
      <w:r w:rsidRPr="009A751E">
        <w:rPr>
          <w:rFonts w:ascii="Calibri" w:eastAsia="微軟正黑體" w:hAnsi="Calibri" w:cstheme="minorBidi"/>
          <w:lang w:eastAsia="en-US"/>
        </w:rPr>
        <w:t>2.5Gb/s</w:t>
      </w:r>
      <w:r w:rsidRPr="009A751E">
        <w:rPr>
          <w:rFonts w:ascii="Calibri" w:eastAsia="微軟正黑體" w:hAnsi="Calibri" w:cstheme="minorBidi" w:hint="eastAsia"/>
          <w:lang w:eastAsia="en-US"/>
        </w:rPr>
        <w:t>、</w:t>
      </w:r>
      <w:r w:rsidRPr="009A751E">
        <w:rPr>
          <w:rFonts w:ascii="Calibri" w:eastAsia="微軟正黑體" w:hAnsi="Calibri" w:cstheme="minorBidi"/>
          <w:lang w:eastAsia="en-US"/>
        </w:rPr>
        <w:t xml:space="preserve">5Gb/s </w:t>
      </w:r>
      <w:r w:rsidRPr="009A751E">
        <w:rPr>
          <w:rFonts w:ascii="Calibri" w:eastAsia="微軟正黑體" w:hAnsi="Calibri" w:cstheme="minorBidi" w:hint="eastAsia"/>
          <w:lang w:eastAsia="en-US"/>
        </w:rPr>
        <w:t>和</w:t>
      </w:r>
      <w:r w:rsidRPr="009A751E">
        <w:rPr>
          <w:rFonts w:ascii="Calibri" w:eastAsia="微軟正黑體" w:hAnsi="Calibri" w:cstheme="minorBidi"/>
          <w:lang w:eastAsia="en-US"/>
        </w:rPr>
        <w:t xml:space="preserve"> 10Gb/s </w:t>
      </w:r>
      <w:proofErr w:type="spellStart"/>
      <w:r w:rsidRPr="009A751E">
        <w:rPr>
          <w:rFonts w:ascii="Calibri" w:eastAsia="微軟正黑體" w:hAnsi="Calibri" w:cstheme="minorBidi" w:hint="eastAsia"/>
          <w:lang w:eastAsia="en-US"/>
        </w:rPr>
        <w:t>之間的自動協商</w:t>
      </w:r>
      <w:proofErr w:type="spellEnd"/>
    </w:p>
    <w:p w:rsidR="0051251E" w:rsidRPr="009A751E" w:rsidRDefault="0051251E" w:rsidP="0051251E">
      <w:pPr>
        <w:pStyle w:val="ae"/>
        <w:numPr>
          <w:ilvl w:val="0"/>
          <w:numId w:val="13"/>
        </w:numPr>
        <w:spacing w:line="400" w:lineRule="exact"/>
        <w:ind w:leftChars="0"/>
        <w:rPr>
          <w:rFonts w:ascii="Calibri" w:eastAsia="微軟正黑體" w:hAnsi="Calibri"/>
        </w:rPr>
      </w:pPr>
      <w:proofErr w:type="spellStart"/>
      <w:r w:rsidRPr="009A751E">
        <w:rPr>
          <w:rFonts w:ascii="Calibri" w:eastAsia="微軟正黑體" w:hAnsi="Calibri" w:hint="eastAsia"/>
        </w:rPr>
        <w:lastRenderedPageBreak/>
        <w:t>提供</w:t>
      </w:r>
      <w:proofErr w:type="spellEnd"/>
      <w:r w:rsidRPr="009A751E">
        <w:rPr>
          <w:rFonts w:ascii="Calibri" w:eastAsia="微軟正黑體" w:hAnsi="Calibri"/>
        </w:rPr>
        <w:t xml:space="preserve"> 802.1Q Virtual LAN (VLAN) tagging </w:t>
      </w:r>
      <w:proofErr w:type="spellStart"/>
      <w:r w:rsidRPr="009A751E">
        <w:rPr>
          <w:rFonts w:ascii="Calibri" w:eastAsia="微軟正黑體" w:hAnsi="Calibri" w:hint="eastAsia"/>
        </w:rPr>
        <w:t>網路功能</w:t>
      </w:r>
      <w:proofErr w:type="spellEnd"/>
    </w:p>
    <w:p w:rsidR="0051251E" w:rsidRPr="009A751E" w:rsidRDefault="0051251E" w:rsidP="0051251E">
      <w:pPr>
        <w:pStyle w:val="Web"/>
        <w:spacing w:before="0" w:beforeAutospacing="0" w:after="0" w:afterAutospacing="0" w:line="400" w:lineRule="exact"/>
        <w:ind w:left="240"/>
        <w:rPr>
          <w:rFonts w:ascii="Calibri" w:eastAsia="微軟正黑體" w:hAnsi="Calibri" w:cstheme="minorBidi"/>
          <w:lang w:eastAsia="en-US"/>
        </w:rPr>
      </w:pPr>
    </w:p>
    <w:p w:rsidR="0051251E" w:rsidRPr="0051251E" w:rsidRDefault="0051251E" w:rsidP="0051251E">
      <w:pPr>
        <w:pStyle w:val="Web"/>
        <w:numPr>
          <w:ilvl w:val="0"/>
          <w:numId w:val="10"/>
        </w:numPr>
        <w:spacing w:before="0" w:beforeAutospacing="0" w:after="0" w:afterAutospacing="0" w:line="400" w:lineRule="exact"/>
        <w:rPr>
          <w:rFonts w:ascii="Calibri" w:eastAsia="微軟正黑體" w:hAnsi="Calibri" w:cstheme="minorBidi"/>
          <w:lang w:eastAsia="en-US"/>
        </w:rPr>
      </w:pPr>
      <w:proofErr w:type="spellStart"/>
      <w:r w:rsidRPr="0051251E">
        <w:rPr>
          <w:rFonts w:ascii="Calibri" w:eastAsia="微軟正黑體" w:hAnsi="Calibri" w:cstheme="minorBidi" w:hint="eastAsia"/>
          <w:lang w:eastAsia="en-US"/>
        </w:rPr>
        <w:t>標準</w:t>
      </w:r>
      <w:proofErr w:type="spellEnd"/>
    </w:p>
    <w:p w:rsidR="0051251E" w:rsidRPr="0051251E" w:rsidRDefault="0051251E" w:rsidP="0051251E">
      <w:pPr>
        <w:pStyle w:val="Web"/>
        <w:numPr>
          <w:ilvl w:val="0"/>
          <w:numId w:val="13"/>
        </w:numPr>
        <w:spacing w:before="0" w:beforeAutospacing="0" w:after="0" w:afterAutospacing="0" w:line="400" w:lineRule="exact"/>
        <w:rPr>
          <w:rFonts w:ascii="Calibri" w:eastAsia="微軟正黑體" w:hAnsi="Calibri" w:cstheme="minorBidi"/>
          <w:lang w:eastAsia="en-US"/>
        </w:rPr>
      </w:pPr>
      <w:r w:rsidRPr="0051251E">
        <w:rPr>
          <w:rFonts w:ascii="Calibri" w:eastAsia="微軟正黑體" w:hAnsi="Calibri" w:cstheme="minorBidi" w:hint="eastAsia"/>
          <w:lang w:eastAsia="en-US"/>
        </w:rPr>
        <w:t xml:space="preserve">IEEE 802.3ae: 10Gbps </w:t>
      </w:r>
      <w:proofErr w:type="spellStart"/>
      <w:r w:rsidRPr="0051251E">
        <w:rPr>
          <w:rFonts w:ascii="Calibri" w:eastAsia="微軟正黑體" w:hAnsi="Calibri" w:cstheme="minorBidi" w:hint="eastAsia"/>
          <w:lang w:eastAsia="en-US"/>
        </w:rPr>
        <w:t>乙太網路</w:t>
      </w:r>
      <w:proofErr w:type="spellEnd"/>
    </w:p>
    <w:p w:rsidR="0051251E" w:rsidRPr="0051251E" w:rsidRDefault="0051251E" w:rsidP="0051251E">
      <w:pPr>
        <w:pStyle w:val="Web"/>
        <w:numPr>
          <w:ilvl w:val="0"/>
          <w:numId w:val="13"/>
        </w:numPr>
        <w:spacing w:before="0" w:beforeAutospacing="0" w:after="0" w:afterAutospacing="0" w:line="400" w:lineRule="exact"/>
        <w:rPr>
          <w:rFonts w:ascii="Calibri" w:eastAsia="微軟正黑體" w:hAnsi="Calibri" w:cstheme="minorBidi"/>
          <w:lang w:eastAsia="en-US"/>
        </w:rPr>
      </w:pPr>
      <w:r w:rsidRPr="0051251E">
        <w:rPr>
          <w:rFonts w:ascii="Calibri" w:eastAsia="微軟正黑體" w:hAnsi="Calibri" w:cstheme="minorBidi" w:hint="eastAsia"/>
          <w:lang w:eastAsia="en-US"/>
        </w:rPr>
        <w:t xml:space="preserve">IEEE 802.3x: </w:t>
      </w:r>
      <w:proofErr w:type="spellStart"/>
      <w:r w:rsidRPr="0051251E">
        <w:rPr>
          <w:rFonts w:ascii="Calibri" w:eastAsia="微軟正黑體" w:hAnsi="Calibri" w:cstheme="minorBidi" w:hint="eastAsia"/>
          <w:lang w:eastAsia="en-US"/>
        </w:rPr>
        <w:t>流量控制和</w:t>
      </w:r>
      <w:proofErr w:type="spellEnd"/>
      <w:r w:rsidRPr="0051251E">
        <w:rPr>
          <w:rFonts w:ascii="Calibri" w:eastAsia="微軟正黑體" w:hAnsi="Calibri" w:cstheme="minorBidi" w:hint="eastAsia"/>
          <w:lang w:eastAsia="en-US"/>
        </w:rPr>
        <w:t xml:space="preserve"> </w:t>
      </w:r>
      <w:proofErr w:type="spellStart"/>
      <w:r w:rsidRPr="0051251E">
        <w:rPr>
          <w:rFonts w:ascii="Calibri" w:eastAsia="微軟正黑體" w:hAnsi="Calibri" w:cstheme="minorBidi" w:hint="eastAsia"/>
          <w:lang w:eastAsia="en-US"/>
        </w:rPr>
        <w:t>背壓</w:t>
      </w:r>
      <w:proofErr w:type="spellEnd"/>
      <w:r w:rsidRPr="0051251E">
        <w:rPr>
          <w:rFonts w:ascii="Calibri" w:eastAsia="微軟正黑體" w:hAnsi="Calibri" w:cstheme="minorBidi" w:hint="eastAsia"/>
          <w:lang w:eastAsia="en-US"/>
        </w:rPr>
        <w:t xml:space="preserve"> (Back Pressure)</w:t>
      </w:r>
    </w:p>
    <w:p w:rsidR="0051251E" w:rsidRPr="0051251E" w:rsidRDefault="0051251E" w:rsidP="0051251E">
      <w:pPr>
        <w:pStyle w:val="Web"/>
        <w:numPr>
          <w:ilvl w:val="0"/>
          <w:numId w:val="13"/>
        </w:numPr>
        <w:spacing w:before="0" w:beforeAutospacing="0" w:after="0" w:afterAutospacing="0" w:line="400" w:lineRule="exact"/>
        <w:rPr>
          <w:rFonts w:ascii="Calibri" w:eastAsia="微軟正黑體" w:hAnsi="Calibri" w:cstheme="minorBidi"/>
          <w:lang w:eastAsia="en-US"/>
        </w:rPr>
      </w:pPr>
      <w:r w:rsidRPr="0051251E">
        <w:rPr>
          <w:rFonts w:ascii="Calibri" w:eastAsia="微軟正黑體" w:hAnsi="Calibri" w:cstheme="minorBidi" w:hint="eastAsia"/>
          <w:lang w:eastAsia="en-US"/>
        </w:rPr>
        <w:t xml:space="preserve">IEEE 802.2ad: </w:t>
      </w:r>
      <w:proofErr w:type="spellStart"/>
      <w:r w:rsidRPr="0051251E">
        <w:rPr>
          <w:rFonts w:ascii="Calibri" w:eastAsia="微軟正黑體" w:hAnsi="Calibri" w:cstheme="minorBidi" w:hint="eastAsia"/>
          <w:lang w:eastAsia="en-US"/>
        </w:rPr>
        <w:t>網路聚合</w:t>
      </w:r>
      <w:proofErr w:type="spellEnd"/>
    </w:p>
    <w:p w:rsidR="0051251E" w:rsidRPr="0051251E" w:rsidRDefault="0051251E" w:rsidP="0051251E">
      <w:pPr>
        <w:pStyle w:val="ae"/>
        <w:numPr>
          <w:ilvl w:val="0"/>
          <w:numId w:val="13"/>
        </w:numPr>
        <w:spacing w:line="400" w:lineRule="exact"/>
        <w:ind w:leftChars="0"/>
        <w:rPr>
          <w:rFonts w:ascii="Calibri" w:eastAsia="微軟正黑體" w:hAnsi="Calibri"/>
        </w:rPr>
      </w:pPr>
      <w:r w:rsidRPr="0051251E">
        <w:rPr>
          <w:rFonts w:ascii="Calibri" w:eastAsia="微軟正黑體" w:hAnsi="Calibri" w:hint="eastAsia"/>
        </w:rPr>
        <w:t xml:space="preserve">IEEE 802.1Q VLAN </w:t>
      </w:r>
      <w:proofErr w:type="spellStart"/>
      <w:r w:rsidRPr="0051251E">
        <w:rPr>
          <w:rFonts w:ascii="Calibri" w:eastAsia="微軟正黑體" w:hAnsi="Calibri" w:hint="eastAsia"/>
        </w:rPr>
        <w:t>支援</w:t>
      </w:r>
      <w:proofErr w:type="spellEnd"/>
    </w:p>
    <w:p w:rsidR="0051251E" w:rsidRDefault="0051251E" w:rsidP="0051251E">
      <w:pPr>
        <w:pStyle w:val="ae"/>
        <w:numPr>
          <w:ilvl w:val="0"/>
          <w:numId w:val="13"/>
        </w:numPr>
        <w:spacing w:line="400" w:lineRule="exact"/>
        <w:ind w:leftChars="0"/>
        <w:rPr>
          <w:rFonts w:ascii="Calibri" w:eastAsia="微軟正黑體" w:hAnsi="Calibri"/>
        </w:rPr>
      </w:pPr>
      <w:r w:rsidRPr="0051251E">
        <w:rPr>
          <w:rFonts w:ascii="Calibri" w:eastAsia="微軟正黑體" w:hAnsi="Calibri" w:hint="eastAsia"/>
        </w:rPr>
        <w:t xml:space="preserve">RFC2819 RMON MIB </w:t>
      </w:r>
      <w:proofErr w:type="spellStart"/>
      <w:r w:rsidRPr="0051251E">
        <w:rPr>
          <w:rFonts w:ascii="Calibri" w:eastAsia="微軟正黑體" w:hAnsi="Calibri" w:hint="eastAsia"/>
        </w:rPr>
        <w:t>統計</w:t>
      </w:r>
      <w:proofErr w:type="spellEnd"/>
    </w:p>
    <w:p w:rsidR="0051251E" w:rsidRDefault="009A751E" w:rsidP="009A751E">
      <w:pPr>
        <w:pStyle w:val="Web"/>
        <w:numPr>
          <w:ilvl w:val="0"/>
          <w:numId w:val="7"/>
        </w:numPr>
        <w:spacing w:before="0" w:beforeAutospacing="0" w:after="0" w:afterAutospacing="0" w:line="400" w:lineRule="exact"/>
        <w:rPr>
          <w:rFonts w:ascii="Calibri" w:eastAsia="微軟正黑體" w:hAnsi="Calibri" w:cstheme="minorBidi"/>
        </w:rPr>
      </w:pPr>
      <w:r w:rsidRPr="0051251E">
        <w:rPr>
          <w:rFonts w:ascii="Calibri" w:eastAsia="微軟正黑體" w:hAnsi="Calibri" w:cstheme="minorBidi" w:hint="eastAsia"/>
        </w:rPr>
        <w:t>資料傳送速率</w:t>
      </w:r>
      <w:r w:rsidRPr="0051251E">
        <w:rPr>
          <w:rFonts w:ascii="Calibri" w:eastAsia="微軟正黑體" w:hAnsi="Calibri" w:cstheme="minorBidi"/>
        </w:rPr>
        <w:t xml:space="preserve">:10 </w:t>
      </w:r>
      <w:proofErr w:type="spellStart"/>
      <w:r w:rsidRPr="0051251E">
        <w:rPr>
          <w:rFonts w:ascii="Calibri" w:eastAsia="微軟正黑體" w:hAnsi="Calibri" w:cstheme="minorBidi"/>
        </w:rPr>
        <w:t>Gbps</w:t>
      </w:r>
      <w:proofErr w:type="spellEnd"/>
    </w:p>
    <w:p w:rsidR="0051251E" w:rsidRPr="0051251E" w:rsidRDefault="009A751E" w:rsidP="009A751E">
      <w:pPr>
        <w:pStyle w:val="Web"/>
        <w:numPr>
          <w:ilvl w:val="0"/>
          <w:numId w:val="7"/>
        </w:numPr>
        <w:spacing w:before="0" w:beforeAutospacing="0" w:after="0" w:afterAutospacing="0" w:line="400" w:lineRule="exact"/>
        <w:rPr>
          <w:rFonts w:ascii="Calibri" w:eastAsia="微軟正黑體" w:hAnsi="Calibri" w:cstheme="minorBidi"/>
          <w:lang w:eastAsia="en-US"/>
        </w:rPr>
      </w:pPr>
      <w:proofErr w:type="spellStart"/>
      <w:r w:rsidRPr="0051251E">
        <w:rPr>
          <w:rFonts w:ascii="Calibri" w:eastAsia="微軟正黑體" w:hAnsi="Calibri" w:cstheme="minorBidi" w:hint="eastAsia"/>
          <w:lang w:eastAsia="en-US"/>
        </w:rPr>
        <w:t>網路運作模式</w:t>
      </w:r>
      <w:proofErr w:type="spellEnd"/>
      <w:r w:rsidRPr="0051251E">
        <w:rPr>
          <w:rFonts w:ascii="Calibri" w:eastAsia="微軟正黑體" w:hAnsi="Calibri" w:cstheme="minorBidi"/>
          <w:lang w:eastAsia="en-US"/>
        </w:rPr>
        <w:t>: </w:t>
      </w:r>
      <w:proofErr w:type="spellStart"/>
      <w:r w:rsidRPr="0051251E">
        <w:rPr>
          <w:rFonts w:ascii="Calibri" w:eastAsia="微軟正黑體" w:hAnsi="Calibri" w:cstheme="minorBidi" w:hint="eastAsia"/>
          <w:lang w:eastAsia="en-US"/>
        </w:rPr>
        <w:t>全雙工</w:t>
      </w:r>
      <w:proofErr w:type="spellEnd"/>
    </w:p>
    <w:p w:rsidR="009A751E" w:rsidRDefault="009A751E" w:rsidP="009A751E">
      <w:pPr>
        <w:pStyle w:val="Web"/>
        <w:numPr>
          <w:ilvl w:val="0"/>
          <w:numId w:val="7"/>
        </w:numPr>
        <w:spacing w:before="0" w:beforeAutospacing="0" w:after="0" w:afterAutospacing="0" w:line="400" w:lineRule="exact"/>
        <w:rPr>
          <w:rFonts w:ascii="Calibri" w:eastAsia="微軟正黑體" w:hAnsi="Calibri" w:cstheme="minorBidi"/>
          <w:lang w:eastAsia="en-US"/>
        </w:rPr>
      </w:pPr>
      <w:proofErr w:type="spellStart"/>
      <w:r w:rsidRPr="0051251E">
        <w:rPr>
          <w:rFonts w:ascii="Calibri" w:eastAsia="微軟正黑體" w:hAnsi="Calibri" w:cstheme="minorBidi"/>
          <w:lang w:eastAsia="en-US"/>
        </w:rPr>
        <w:t>PCIe</w:t>
      </w:r>
      <w:proofErr w:type="spellEnd"/>
      <w:r w:rsidRPr="0051251E">
        <w:rPr>
          <w:rFonts w:ascii="Calibri" w:eastAsia="微軟正黑體" w:hAnsi="Calibri" w:cstheme="minorBidi"/>
          <w:lang w:eastAsia="en-US"/>
        </w:rPr>
        <w:t xml:space="preserve"> </w:t>
      </w:r>
      <w:proofErr w:type="spellStart"/>
      <w:r w:rsidRPr="0051251E">
        <w:rPr>
          <w:rFonts w:ascii="Calibri" w:eastAsia="微軟正黑體" w:hAnsi="Calibri" w:cstheme="minorBidi" w:hint="eastAsia"/>
          <w:lang w:eastAsia="en-US"/>
        </w:rPr>
        <w:t>介面</w:t>
      </w:r>
      <w:proofErr w:type="spellEnd"/>
      <w:r w:rsidRPr="0051251E">
        <w:rPr>
          <w:rFonts w:ascii="Calibri" w:eastAsia="微軟正黑體" w:hAnsi="Calibri" w:cstheme="minorBidi"/>
          <w:lang w:eastAsia="en-US"/>
        </w:rPr>
        <w:t xml:space="preserve">: </w:t>
      </w:r>
      <w:proofErr w:type="spellStart"/>
      <w:r w:rsidRPr="0051251E">
        <w:rPr>
          <w:rFonts w:ascii="Calibri" w:eastAsia="微軟正黑體" w:hAnsi="Calibri" w:cstheme="minorBidi"/>
          <w:lang w:eastAsia="en-US"/>
        </w:rPr>
        <w:t>PCIe</w:t>
      </w:r>
      <w:proofErr w:type="spellEnd"/>
      <w:r w:rsidRPr="0051251E">
        <w:rPr>
          <w:rFonts w:ascii="Calibri" w:eastAsia="微軟正黑體" w:hAnsi="Calibri" w:cstheme="minorBidi"/>
          <w:lang w:eastAsia="en-US"/>
        </w:rPr>
        <w:t xml:space="preserve"> 2.0 x4</w:t>
      </w:r>
    </w:p>
    <w:p w:rsidR="003E3794" w:rsidRDefault="003E3794" w:rsidP="009A751E">
      <w:pPr>
        <w:pStyle w:val="Web"/>
        <w:numPr>
          <w:ilvl w:val="0"/>
          <w:numId w:val="7"/>
        </w:numPr>
        <w:spacing w:before="0" w:beforeAutospacing="0" w:after="0" w:afterAutospacing="0" w:line="400" w:lineRule="exact"/>
        <w:rPr>
          <w:rFonts w:ascii="Calibri" w:eastAsia="微軟正黑體" w:hAnsi="Calibri" w:cstheme="minorBidi"/>
          <w:lang w:eastAsia="en-US"/>
        </w:rPr>
      </w:pPr>
      <w:proofErr w:type="spellStart"/>
      <w:r w:rsidRPr="003E3794">
        <w:rPr>
          <w:rFonts w:ascii="Calibri" w:eastAsia="微軟正黑體" w:hAnsi="Calibri" w:cstheme="minorBidi" w:hint="eastAsia"/>
          <w:lang w:eastAsia="en-US"/>
        </w:rPr>
        <w:t>支援作業系統</w:t>
      </w:r>
      <w:proofErr w:type="spellEnd"/>
      <w:r w:rsidRPr="003E3794">
        <w:rPr>
          <w:rFonts w:ascii="Calibri" w:eastAsia="微軟正黑體" w:hAnsi="Calibri" w:cstheme="minorBidi" w:hint="eastAsia"/>
        </w:rPr>
        <w:t>：</w:t>
      </w:r>
    </w:p>
    <w:p w:rsidR="003E3794" w:rsidRDefault="003E3794" w:rsidP="003E3794">
      <w:pPr>
        <w:pStyle w:val="Web"/>
        <w:numPr>
          <w:ilvl w:val="1"/>
          <w:numId w:val="15"/>
        </w:numPr>
        <w:spacing w:before="0" w:beforeAutospacing="0" w:line="400" w:lineRule="exact"/>
        <w:ind w:left="709" w:hanging="425"/>
        <w:rPr>
          <w:rFonts w:asciiTheme="majorHAnsi" w:eastAsia="微軟正黑體" w:hAnsiTheme="majorHAnsi" w:cstheme="majorHAnsi"/>
          <w:lang w:eastAsia="en-US"/>
        </w:rPr>
      </w:pPr>
      <w:r>
        <w:rPr>
          <w:rFonts w:asciiTheme="majorHAnsi" w:eastAsia="微軟正黑體" w:hAnsiTheme="majorHAnsi" w:cstheme="majorHAnsi"/>
          <w:lang w:eastAsia="en-US"/>
        </w:rPr>
        <w:t>Windows 7 and above (32/64-bit)</w:t>
      </w:r>
    </w:p>
    <w:p w:rsidR="003E3794" w:rsidRDefault="003E3794" w:rsidP="003E3794">
      <w:pPr>
        <w:pStyle w:val="Web"/>
        <w:numPr>
          <w:ilvl w:val="1"/>
          <w:numId w:val="15"/>
        </w:numPr>
        <w:spacing w:before="0" w:beforeAutospacing="0" w:line="400" w:lineRule="exact"/>
        <w:ind w:left="709" w:hanging="425"/>
        <w:rPr>
          <w:rFonts w:asciiTheme="majorHAnsi" w:eastAsia="微軟正黑體" w:hAnsiTheme="majorHAnsi" w:cstheme="majorHAnsi"/>
          <w:lang w:eastAsia="en-US"/>
        </w:rPr>
      </w:pPr>
      <w:r>
        <w:rPr>
          <w:rFonts w:asciiTheme="majorHAnsi" w:eastAsia="微軟正黑體" w:hAnsiTheme="majorHAnsi" w:cstheme="majorHAnsi"/>
          <w:lang w:eastAsia="en-US"/>
        </w:rPr>
        <w:t>Windows Server 2012 and abov</w:t>
      </w:r>
      <w:bookmarkStart w:id="0" w:name="_GoBack"/>
      <w:bookmarkEnd w:id="0"/>
      <w:r>
        <w:rPr>
          <w:rFonts w:asciiTheme="majorHAnsi" w:eastAsia="微軟正黑體" w:hAnsiTheme="majorHAnsi" w:cstheme="majorHAnsi"/>
          <w:lang w:eastAsia="en-US"/>
        </w:rPr>
        <w:t>e (32/64-bit)</w:t>
      </w:r>
    </w:p>
    <w:p w:rsidR="003E3794" w:rsidRDefault="003E3794" w:rsidP="003E3794">
      <w:pPr>
        <w:pStyle w:val="Web"/>
        <w:numPr>
          <w:ilvl w:val="1"/>
          <w:numId w:val="15"/>
        </w:numPr>
        <w:spacing w:line="400" w:lineRule="exact"/>
        <w:ind w:left="709" w:hanging="425"/>
        <w:rPr>
          <w:rFonts w:asciiTheme="majorHAnsi" w:eastAsia="微軟正黑體" w:hAnsiTheme="majorHAnsi" w:cstheme="majorHAnsi"/>
          <w:lang w:eastAsia="en-US"/>
        </w:rPr>
      </w:pPr>
      <w:r>
        <w:rPr>
          <w:rFonts w:asciiTheme="majorHAnsi" w:eastAsia="微軟正黑體" w:hAnsiTheme="majorHAnsi" w:cstheme="majorHAnsi"/>
          <w:lang w:eastAsia="en-US"/>
        </w:rPr>
        <w:t>Linux 2.6.x and above (32/64-bit)</w:t>
      </w:r>
    </w:p>
    <w:p w:rsidR="003E3794" w:rsidRDefault="003E3794" w:rsidP="003E3794">
      <w:pPr>
        <w:pStyle w:val="Web"/>
        <w:numPr>
          <w:ilvl w:val="1"/>
          <w:numId w:val="15"/>
        </w:numPr>
        <w:spacing w:line="400" w:lineRule="exact"/>
        <w:ind w:left="709" w:hanging="425"/>
        <w:rPr>
          <w:rFonts w:asciiTheme="majorHAnsi" w:eastAsia="微軟正黑體" w:hAnsiTheme="majorHAnsi" w:cstheme="majorHAnsi"/>
          <w:lang w:eastAsia="en-US"/>
        </w:rPr>
      </w:pPr>
      <w:proofErr w:type="spellStart"/>
      <w:r>
        <w:rPr>
          <w:rFonts w:asciiTheme="majorHAnsi" w:eastAsia="微軟正黑體" w:hAnsiTheme="majorHAnsi" w:cstheme="majorHAnsi"/>
          <w:lang w:eastAsia="en-US"/>
        </w:rPr>
        <w:t>MacOS</w:t>
      </w:r>
      <w:proofErr w:type="spellEnd"/>
      <w:r>
        <w:rPr>
          <w:rFonts w:asciiTheme="majorHAnsi" w:eastAsia="微軟正黑體" w:hAnsiTheme="majorHAnsi" w:cstheme="majorHAnsi"/>
          <w:lang w:eastAsia="en-US"/>
        </w:rPr>
        <w:t xml:space="preserve"> 10.10 and above</w:t>
      </w:r>
    </w:p>
    <w:p w:rsidR="003E3794" w:rsidRDefault="003E3794" w:rsidP="003E3794">
      <w:pPr>
        <w:pStyle w:val="Web"/>
        <w:numPr>
          <w:ilvl w:val="1"/>
          <w:numId w:val="15"/>
        </w:numPr>
        <w:spacing w:line="400" w:lineRule="exact"/>
        <w:ind w:left="709" w:hanging="425"/>
        <w:rPr>
          <w:rFonts w:asciiTheme="majorHAnsi" w:eastAsia="微軟正黑體" w:hAnsiTheme="majorHAnsi" w:cstheme="majorHAnsi"/>
          <w:lang w:eastAsia="en-US"/>
        </w:rPr>
      </w:pPr>
      <w:r>
        <w:rPr>
          <w:rFonts w:asciiTheme="majorHAnsi" w:eastAsia="微軟正黑體" w:hAnsiTheme="majorHAnsi" w:cstheme="majorHAnsi"/>
          <w:lang w:eastAsia="en-US"/>
        </w:rPr>
        <w:t xml:space="preserve">VMware </w:t>
      </w:r>
      <w:proofErr w:type="spellStart"/>
      <w:r>
        <w:rPr>
          <w:rFonts w:asciiTheme="majorHAnsi" w:eastAsia="微軟正黑體" w:hAnsiTheme="majorHAnsi" w:cstheme="majorHAnsi"/>
          <w:lang w:eastAsia="en-US"/>
        </w:rPr>
        <w:t>ESXi</w:t>
      </w:r>
      <w:proofErr w:type="spellEnd"/>
      <w:r>
        <w:rPr>
          <w:rFonts w:asciiTheme="majorHAnsi" w:eastAsia="微軟正黑體" w:hAnsiTheme="majorHAnsi" w:cstheme="majorHAnsi"/>
          <w:lang w:eastAsia="en-US"/>
        </w:rPr>
        <w:t xml:space="preserve"> 5.1 and above, Microsoft Hyper-V, Linux KVM, Oracle </w:t>
      </w:r>
      <w:proofErr w:type="spellStart"/>
      <w:r>
        <w:rPr>
          <w:rFonts w:asciiTheme="majorHAnsi" w:eastAsia="微軟正黑體" w:hAnsiTheme="majorHAnsi" w:cstheme="majorHAnsi"/>
          <w:lang w:eastAsia="en-US"/>
        </w:rPr>
        <w:t>VirtualBox</w:t>
      </w:r>
      <w:proofErr w:type="spellEnd"/>
    </w:p>
    <w:p w:rsidR="009A751E" w:rsidRPr="003E3794" w:rsidRDefault="009A751E" w:rsidP="002C7428">
      <w:pPr>
        <w:pStyle w:val="Web"/>
        <w:numPr>
          <w:ilvl w:val="0"/>
          <w:numId w:val="7"/>
        </w:numPr>
        <w:spacing w:before="0" w:beforeAutospacing="0" w:after="0" w:afterAutospacing="0" w:line="400" w:lineRule="exact"/>
        <w:rPr>
          <w:rFonts w:ascii="Calibri" w:eastAsia="微軟正黑體" w:hAnsi="Calibri" w:cstheme="minorBidi"/>
          <w:lang w:eastAsia="en-US"/>
        </w:rPr>
      </w:pPr>
      <w:proofErr w:type="spellStart"/>
      <w:r w:rsidRPr="003E3794">
        <w:rPr>
          <w:rFonts w:ascii="Calibri" w:eastAsia="微軟正黑體" w:hAnsi="Calibri" w:cstheme="minorBidi" w:hint="eastAsia"/>
          <w:lang w:eastAsia="en-US"/>
        </w:rPr>
        <w:t>大小</w:t>
      </w:r>
      <w:proofErr w:type="spellEnd"/>
      <w:r w:rsidRPr="003E3794">
        <w:rPr>
          <w:rFonts w:ascii="Calibri" w:eastAsia="微軟正黑體" w:hAnsi="Calibri" w:cstheme="minorBidi"/>
          <w:lang w:eastAsia="en-US"/>
        </w:rPr>
        <w:t xml:space="preserve"> (</w:t>
      </w:r>
      <w:r w:rsidRPr="003E3794">
        <w:rPr>
          <w:rFonts w:ascii="Calibri" w:eastAsia="微軟正黑體" w:hAnsi="Calibri" w:cstheme="minorBidi" w:hint="eastAsia"/>
          <w:lang w:eastAsia="en-US"/>
        </w:rPr>
        <w:t>高</w:t>
      </w:r>
      <w:r w:rsidRPr="003E3794">
        <w:rPr>
          <w:rFonts w:ascii="Calibri" w:eastAsia="微軟正黑體" w:hAnsi="Calibri" w:cstheme="minorBidi"/>
          <w:lang w:eastAsia="en-US"/>
        </w:rPr>
        <w:t xml:space="preserve"> X </w:t>
      </w:r>
      <w:r w:rsidRPr="003E3794">
        <w:rPr>
          <w:rFonts w:ascii="Calibri" w:eastAsia="微軟正黑體" w:hAnsi="Calibri" w:cstheme="minorBidi" w:hint="eastAsia"/>
          <w:lang w:eastAsia="en-US"/>
        </w:rPr>
        <w:t>寬</w:t>
      </w:r>
      <w:r w:rsidRPr="003E3794">
        <w:rPr>
          <w:rFonts w:ascii="Calibri" w:eastAsia="微軟正黑體" w:hAnsi="Calibri" w:cstheme="minorBidi"/>
          <w:lang w:eastAsia="en-US"/>
        </w:rPr>
        <w:t xml:space="preserve"> ): 82 x 62 mm</w:t>
      </w:r>
    </w:p>
    <w:p w:rsidR="00C75169" w:rsidRPr="00017F5F" w:rsidRDefault="00C75169" w:rsidP="009A751E">
      <w:pPr>
        <w:adjustRightInd w:val="0"/>
        <w:snapToGrid w:val="0"/>
        <w:spacing w:line="400" w:lineRule="exact"/>
        <w:rPr>
          <w:rFonts w:ascii="Calibri" w:eastAsia="微軟正黑體" w:hAnsi="Calibri"/>
        </w:rPr>
      </w:pPr>
    </w:p>
    <w:p w:rsidR="00DC05A3" w:rsidRPr="00017F5F" w:rsidRDefault="00DC05A3" w:rsidP="00017F5F">
      <w:pPr>
        <w:adjustRightInd w:val="0"/>
        <w:snapToGrid w:val="0"/>
        <w:rPr>
          <w:rFonts w:ascii="Calibri" w:eastAsia="微軟正黑體" w:hAnsi="Calibri"/>
          <w:lang w:eastAsia="zh-TW"/>
        </w:rPr>
      </w:pPr>
    </w:p>
    <w:p w:rsidR="00C75169" w:rsidRPr="00017F5F" w:rsidRDefault="00C75169" w:rsidP="00017F5F">
      <w:pPr>
        <w:adjustRightInd w:val="0"/>
        <w:snapToGrid w:val="0"/>
        <w:rPr>
          <w:rFonts w:ascii="Calibri" w:eastAsia="微軟正黑體" w:hAnsi="Calibri"/>
          <w:b/>
          <w:lang w:eastAsia="zh-TW"/>
        </w:rPr>
      </w:pPr>
      <w:r w:rsidRPr="00017F5F">
        <w:rPr>
          <w:rFonts w:ascii="Calibri" w:eastAsia="微軟正黑體" w:hAnsi="Calibri" w:hint="eastAsia"/>
          <w:b/>
          <w:lang w:eastAsia="zh-TW"/>
        </w:rPr>
        <w:t>關於華芸科技</w:t>
      </w:r>
    </w:p>
    <w:p w:rsidR="001E4903" w:rsidRDefault="00C75169" w:rsidP="00017F5F">
      <w:pPr>
        <w:adjustRightInd w:val="0"/>
        <w:snapToGrid w:val="0"/>
        <w:rPr>
          <w:rFonts w:ascii="MS Gothic" w:hAnsi="MS Gothic" w:cs="MS Gothic"/>
          <w:lang w:eastAsia="zh-TW"/>
        </w:rPr>
      </w:pPr>
      <w:r w:rsidRPr="00017F5F">
        <w:rPr>
          <w:rFonts w:ascii="Calibri" w:eastAsia="微軟正黑體" w:hAnsi="Calibri" w:hint="eastAsia"/>
          <w:lang w:eastAsia="zh-TW"/>
        </w:rPr>
        <w:t>華芸科技</w:t>
      </w:r>
      <w:r w:rsidRPr="00017F5F">
        <w:rPr>
          <w:rFonts w:ascii="Calibri" w:eastAsia="微軟正黑體" w:hAnsi="Calibri" w:hint="eastAsia"/>
          <w:lang w:eastAsia="zh-TW"/>
        </w:rPr>
        <w:t xml:space="preserve"> (ASUSTOR Inc.) </w:t>
      </w:r>
      <w:r w:rsidRPr="00017F5F">
        <w:rPr>
          <w:rFonts w:ascii="Calibri" w:eastAsia="微軟正黑體" w:hAnsi="Calibri" w:hint="eastAsia"/>
          <w:lang w:eastAsia="zh-TW"/>
        </w:rPr>
        <w:t>正式成立於</w:t>
      </w:r>
      <w:r w:rsidRPr="00017F5F">
        <w:rPr>
          <w:rFonts w:ascii="Calibri" w:eastAsia="微軟正黑體" w:hAnsi="Calibri" w:hint="eastAsia"/>
          <w:lang w:eastAsia="zh-TW"/>
        </w:rPr>
        <w:t xml:space="preserve"> 2011 </w:t>
      </w:r>
      <w:r w:rsidRPr="00017F5F">
        <w:rPr>
          <w:rFonts w:ascii="Calibri" w:eastAsia="微軟正黑體" w:hAnsi="Calibri" w:hint="eastAsia"/>
          <w:lang w:eastAsia="zh-TW"/>
        </w:rPr>
        <w:t>年</w:t>
      </w:r>
      <w:r w:rsidRPr="00017F5F">
        <w:rPr>
          <w:rFonts w:ascii="Calibri" w:eastAsia="微軟正黑體" w:hAnsi="Calibri" w:hint="eastAsia"/>
          <w:lang w:eastAsia="zh-TW"/>
        </w:rPr>
        <w:t xml:space="preserve"> 8 </w:t>
      </w:r>
      <w:r w:rsidRPr="00017F5F">
        <w:rPr>
          <w:rFonts w:ascii="Calibri" w:eastAsia="微軟正黑體" w:hAnsi="Calibri" w:hint="eastAsia"/>
          <w:lang w:eastAsia="zh-TW"/>
        </w:rPr>
        <w:t>月，是由華碩電腦</w:t>
      </w:r>
      <w:r w:rsidRPr="00017F5F">
        <w:rPr>
          <w:rFonts w:ascii="Calibri" w:eastAsia="微軟正黑體" w:hAnsi="Calibri" w:hint="eastAsia"/>
          <w:lang w:eastAsia="zh-TW"/>
        </w:rPr>
        <w:t xml:space="preserve"> (</w:t>
      </w:r>
      <w:proofErr w:type="spellStart"/>
      <w:r w:rsidRPr="00017F5F">
        <w:rPr>
          <w:rFonts w:ascii="Calibri" w:eastAsia="微軟正黑體" w:hAnsi="Calibri" w:hint="eastAsia"/>
          <w:lang w:eastAsia="zh-TW"/>
        </w:rPr>
        <w:t>ASUSTeK</w:t>
      </w:r>
      <w:proofErr w:type="spellEnd"/>
      <w:r w:rsidRPr="00017F5F">
        <w:rPr>
          <w:rFonts w:ascii="Calibri" w:eastAsia="微軟正黑體" w:hAnsi="Calibri" w:hint="eastAsia"/>
          <w:lang w:eastAsia="zh-TW"/>
        </w:rPr>
        <w:t xml:space="preserve"> Computer Inc.) </w:t>
      </w:r>
      <w:r w:rsidRPr="00017F5F">
        <w:rPr>
          <w:rFonts w:ascii="Calibri" w:eastAsia="微軟正黑體" w:hAnsi="Calibri" w:hint="eastAsia"/>
          <w:lang w:eastAsia="zh-TW"/>
        </w:rPr>
        <w:t>所直接投資成立的公司</w:t>
      </w:r>
      <w:r w:rsidR="00EE3CEA">
        <w:rPr>
          <w:rFonts w:ascii="Calibri" w:eastAsia="微軟正黑體" w:hAnsi="Calibri" w:hint="eastAsia"/>
          <w:lang w:eastAsia="zh-TW"/>
        </w:rPr>
        <w:t>，</w:t>
      </w:r>
      <w:r w:rsidR="00EE3CEA" w:rsidRPr="00EE3CEA">
        <w:rPr>
          <w:rFonts w:ascii="Calibri" w:eastAsia="微軟正黑體" w:hAnsi="Calibri" w:hint="eastAsia"/>
          <w:lang w:eastAsia="zh-TW"/>
        </w:rPr>
        <w:t>以</w:t>
      </w:r>
      <w:r w:rsidR="00EE3CEA" w:rsidRPr="00EE3CEA">
        <w:rPr>
          <w:rFonts w:ascii="Calibri" w:eastAsia="微軟正黑體" w:hAnsi="Calibri"/>
          <w:lang w:eastAsia="zh-TW"/>
        </w:rPr>
        <w:t xml:space="preserve"> ASUS Storage </w:t>
      </w:r>
      <w:r w:rsidR="00EE3CEA" w:rsidRPr="00EE3CEA">
        <w:rPr>
          <w:rFonts w:ascii="Calibri" w:eastAsia="微軟正黑體" w:hAnsi="Calibri" w:hint="eastAsia"/>
          <w:lang w:eastAsia="zh-TW"/>
        </w:rPr>
        <w:t>為意，建立自有品牌</w:t>
      </w:r>
      <w:r w:rsidR="00EE3CEA" w:rsidRPr="00EE3CEA">
        <w:rPr>
          <w:rFonts w:ascii="Calibri" w:eastAsia="微軟正黑體" w:hAnsi="Calibri"/>
          <w:lang w:eastAsia="zh-TW"/>
        </w:rPr>
        <w:t xml:space="preserve"> ASUSTOR</w:t>
      </w:r>
      <w:r w:rsidR="00EE3CEA" w:rsidRPr="00EE3CEA">
        <w:rPr>
          <w:rFonts w:ascii="Calibri" w:eastAsia="微軟正黑體" w:hAnsi="Calibri" w:hint="eastAsia"/>
          <w:lang w:eastAsia="zh-TW"/>
        </w:rPr>
        <w:t>，專注於網路儲存裝置</w:t>
      </w:r>
      <w:r w:rsidR="00EE3CEA" w:rsidRPr="00EE3CEA">
        <w:rPr>
          <w:rFonts w:ascii="Calibri" w:eastAsia="微軟正黑體" w:hAnsi="Calibri"/>
          <w:lang w:eastAsia="zh-TW"/>
        </w:rPr>
        <w:t xml:space="preserve"> (NAS) </w:t>
      </w:r>
      <w:r w:rsidR="00EE3CEA" w:rsidRPr="00EE3CEA">
        <w:rPr>
          <w:rFonts w:ascii="Calibri" w:eastAsia="微軟正黑體" w:hAnsi="Calibri" w:hint="eastAsia"/>
          <w:lang w:eastAsia="zh-TW"/>
        </w:rPr>
        <w:t>的設計及相關韌、硬體及應用程式的研發及整合，致力於提供高穩定性、高品質、高效能、服務至上的優質網路儲存解決方案。</w:t>
      </w:r>
      <w:r w:rsidR="00EE3CEA" w:rsidRPr="00EE3CEA">
        <w:rPr>
          <w:rFonts w:ascii="MS Gothic" w:eastAsia="MS Gothic" w:hAnsi="MS Gothic" w:cs="MS Gothic" w:hint="eastAsia"/>
          <w:lang w:eastAsia="zh-TW"/>
        </w:rPr>
        <w:t>​</w:t>
      </w:r>
    </w:p>
    <w:p w:rsidR="009C421A" w:rsidRPr="00017F5F" w:rsidRDefault="00C75169" w:rsidP="00017F5F">
      <w:pPr>
        <w:adjustRightInd w:val="0"/>
        <w:snapToGrid w:val="0"/>
        <w:rPr>
          <w:rFonts w:ascii="Calibri" w:eastAsia="微軟正黑體" w:hAnsi="Calibri"/>
        </w:rPr>
      </w:pPr>
      <w:r w:rsidRPr="00017F5F">
        <w:rPr>
          <w:rFonts w:ascii="Calibri" w:eastAsia="微軟正黑體" w:hAnsi="Calibri" w:hint="eastAsia"/>
        </w:rPr>
        <w:t>媒體連絡：</w:t>
      </w:r>
      <w:hyperlink r:id="rId9" w:history="1">
        <w:r w:rsidR="009C421A" w:rsidRPr="00017F5F">
          <w:rPr>
            <w:rStyle w:val="ad"/>
            <w:rFonts w:ascii="Calibri" w:eastAsia="微軟正黑體" w:hAnsi="Calibri" w:hint="eastAsia"/>
          </w:rPr>
          <w:t>marketing@asustor.com</w:t>
        </w:r>
      </w:hyperlink>
    </w:p>
    <w:sectPr w:rsidR="009C421A" w:rsidRPr="00017F5F" w:rsidSect="00C75169">
      <w:headerReference w:type="default" r:id="rId10"/>
      <w:footerReference w:type="default" r:id="rId11"/>
      <w:pgSz w:w="11900" w:h="16840"/>
      <w:pgMar w:top="2127" w:right="1800" w:bottom="1440" w:left="1800" w:header="0" w:footer="797"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3C5" w:rsidRDefault="006A73C5" w:rsidP="00882E00">
      <w:r>
        <w:separator/>
      </w:r>
    </w:p>
  </w:endnote>
  <w:endnote w:type="continuationSeparator" w:id="0">
    <w:p w:rsidR="006A73C5" w:rsidRDefault="006A73C5" w:rsidP="00882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rinda">
    <w:altName w:val="Courier New"/>
    <w:panose1 w:val="00000400000000000000"/>
    <w:charset w:val="01"/>
    <w:family w:val="roman"/>
    <w:notTrueType/>
    <w:pitch w:val="variable"/>
  </w:font>
  <w:font w:name="微軟正黑體">
    <w:altName w:val="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D68" w:rsidRDefault="00DC025C" w:rsidP="00882E00">
    <w:pPr>
      <w:jc w:val="center"/>
      <w:rPr>
        <w:rStyle w:val="ab"/>
        <w:rFonts w:ascii="微軟正黑體" w:eastAsia="微軟正黑體" w:hAnsi="微軟正黑體"/>
        <w:color w:val="000000" w:themeColor="text1"/>
        <w:sz w:val="20"/>
        <w:szCs w:val="20"/>
      </w:rPr>
    </w:pPr>
    <w:r>
      <w:rPr>
        <w:rFonts w:ascii="微軟正黑體" w:eastAsia="微軟正黑體" w:hAnsi="微軟正黑體"/>
        <w:i/>
        <w:iCs/>
        <w:noProof/>
        <w:color w:val="000000" w:themeColor="text1"/>
        <w:sz w:val="20"/>
        <w:szCs w:val="20"/>
        <w:lang w:eastAsia="zh-TW"/>
      </w:rPr>
      <mc:AlternateContent>
        <mc:Choice Requires="wps">
          <w:drawing>
            <wp:anchor distT="4294967295" distB="4294967295" distL="114300" distR="114300" simplePos="0" relativeHeight="251659264" behindDoc="0" locked="0" layoutInCell="1" allowOverlap="1">
              <wp:simplePos x="0" y="0"/>
              <wp:positionH relativeFrom="column">
                <wp:posOffset>-1028065</wp:posOffset>
              </wp:positionH>
              <wp:positionV relativeFrom="paragraph">
                <wp:posOffset>190499</wp:posOffset>
              </wp:positionV>
              <wp:extent cx="76581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58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5669C4"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0.95pt,15pt" to="522.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" strokecolor="black [3040]">
              <o:lock v:ext="edit" shapetype="f"/>
            </v:line>
          </w:pict>
        </mc:Fallback>
      </mc:AlternateContent>
    </w:r>
  </w:p>
  <w:p w:rsidR="00072D68" w:rsidRPr="00CE640A" w:rsidRDefault="00072D68" w:rsidP="00882E00">
    <w:pPr>
      <w:jc w:val="center"/>
      <w:rPr>
        <w:rStyle w:val="ab"/>
        <w:rFonts w:ascii="微軟正黑體" w:eastAsia="微軟正黑體" w:hAnsi="微軟正黑體"/>
        <w:i w:val="0"/>
        <w:color w:val="000000" w:themeColor="text1"/>
        <w:sz w:val="20"/>
        <w:szCs w:val="20"/>
      </w:rPr>
    </w:pPr>
    <w:r w:rsidRPr="00CE640A">
      <w:rPr>
        <w:rStyle w:val="ab"/>
        <w:rFonts w:ascii="微軟正黑體" w:eastAsia="微軟正黑體" w:hAnsi="微軟正黑體"/>
        <w:color w:val="000000" w:themeColor="text1"/>
        <w:sz w:val="20"/>
        <w:szCs w:val="20"/>
      </w:rPr>
      <w:t>© 201</w:t>
    </w:r>
    <w:r w:rsidRPr="00CE640A">
      <w:rPr>
        <w:rStyle w:val="ab"/>
        <w:rFonts w:ascii="微軟正黑體" w:eastAsia="微軟正黑體" w:hAnsi="微軟正黑體" w:hint="eastAsia"/>
        <w:color w:val="000000" w:themeColor="text1"/>
        <w:sz w:val="20"/>
        <w:szCs w:val="20"/>
      </w:rPr>
      <w:t>2-201</w:t>
    </w:r>
    <w:r w:rsidR="00EE3CEA">
      <w:rPr>
        <w:rStyle w:val="ab"/>
        <w:rFonts w:ascii="微軟正黑體" w:eastAsia="微軟正黑體" w:hAnsi="微軟正黑體" w:hint="eastAsia"/>
        <w:color w:val="000000" w:themeColor="text1"/>
        <w:sz w:val="20"/>
        <w:szCs w:val="20"/>
        <w:lang w:eastAsia="zh-TW"/>
      </w:rPr>
      <w:t>8</w:t>
    </w:r>
    <w:r w:rsidRPr="00CE640A">
      <w:rPr>
        <w:rStyle w:val="ab"/>
        <w:rFonts w:ascii="微軟正黑體" w:eastAsia="微軟正黑體" w:hAnsi="微軟正黑體"/>
        <w:color w:val="000000" w:themeColor="text1"/>
        <w:sz w:val="20"/>
        <w:szCs w:val="20"/>
      </w:rPr>
      <w:t xml:space="preserve"> ASUSTOR Inc. ASUSTOR and all other ASUSTOR product names are trademarks or registered trademarks of ASUSTOR Inc. All other product and company names mentioned herein are the trademarks of their respective owners.</w:t>
    </w:r>
  </w:p>
  <w:p w:rsidR="00072D68" w:rsidRPr="00CE640A" w:rsidRDefault="003E3794" w:rsidP="00882E00">
    <w:pPr>
      <w:pStyle w:val="a9"/>
      <w:jc w:val="center"/>
      <w:rPr>
        <w:color w:val="000000" w:themeColor="text1"/>
      </w:rPr>
    </w:pPr>
    <w:hyperlink r:id="rId1" w:tgtFrame="_blank" w:history="1">
      <w:r w:rsidR="00072D68" w:rsidRPr="00CE640A">
        <w:rPr>
          <w:rStyle w:val="ab"/>
          <w:rFonts w:ascii="微軟正黑體" w:eastAsia="微軟正黑體" w:hAnsi="微軟正黑體"/>
          <w:color w:val="0000FF"/>
          <w:sz w:val="20"/>
          <w:szCs w:val="20"/>
          <w:u w:val="single"/>
        </w:rPr>
        <w:t>Unsubscribe</w:t>
      </w:r>
    </w:hyperlink>
    <w:r w:rsidR="00072D68" w:rsidRPr="00CE640A">
      <w:rPr>
        <w:rStyle w:val="ab"/>
        <w:rFonts w:ascii="微軟正黑體" w:eastAsia="微軟正黑體" w:hAnsi="微軟正黑體"/>
        <w:color w:val="000000" w:themeColor="text1"/>
        <w:sz w:val="20"/>
        <w:szCs w:val="20"/>
      </w:rPr>
      <w:t>  </w:t>
    </w:r>
    <w:r w:rsidR="00072D68">
      <w:rPr>
        <w:rStyle w:val="ab"/>
        <w:rFonts w:ascii="微軟正黑體" w:eastAsia="微軟正黑體" w:hAnsi="微軟正黑體"/>
        <w:color w:val="000000" w:themeColor="text1"/>
        <w:sz w:val="20"/>
        <w:szCs w:val="20"/>
      </w:rPr>
      <w:t xml:space="preserve">        </w:t>
    </w:r>
    <w:r w:rsidR="00072D68" w:rsidRPr="00CE640A">
      <w:rPr>
        <w:rStyle w:val="ab"/>
        <w:rFonts w:ascii="微軟正黑體" w:eastAsia="微軟正黑體" w:hAnsi="微軟正黑體"/>
        <w:color w:val="000000" w:themeColor="text1"/>
        <w:sz w:val="20"/>
        <w:szCs w:val="20"/>
      </w:rPr>
      <w:t xml:space="preserve">  </w:t>
    </w:r>
    <w:hyperlink r:id="rId2" w:tgtFrame="_blank" w:history="1">
      <w:r w:rsidR="00072D68" w:rsidRPr="00CE640A">
        <w:rPr>
          <w:rStyle w:val="ab"/>
          <w:rFonts w:ascii="微軟正黑體" w:eastAsia="微軟正黑體" w:hAnsi="微軟正黑體"/>
          <w:color w:val="0000FF"/>
          <w:sz w:val="20"/>
          <w:szCs w:val="20"/>
          <w:u w:val="single"/>
        </w:rPr>
        <w:t>Privacy Policy</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3C5" w:rsidRDefault="006A73C5" w:rsidP="00882E00">
      <w:r>
        <w:separator/>
      </w:r>
    </w:p>
  </w:footnote>
  <w:footnote w:type="continuationSeparator" w:id="0">
    <w:p w:rsidR="006A73C5" w:rsidRDefault="006A73C5" w:rsidP="00882E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D68" w:rsidRDefault="00072D68" w:rsidP="008C445C">
    <w:pPr>
      <w:pStyle w:val="a7"/>
      <w:ind w:left="-1800"/>
      <w:rPr>
        <w:b/>
        <w:color w:val="808080" w:themeColor="background1" w:themeShade="80"/>
      </w:rPr>
    </w:pPr>
    <w:r w:rsidRPr="008812AD">
      <w:rPr>
        <w:noProof/>
        <w:lang w:eastAsia="zh-TW"/>
      </w:rPr>
      <w:drawing>
        <wp:inline distT="0" distB="0" distL="0" distR="0">
          <wp:extent cx="7773824" cy="902952"/>
          <wp:effectExtent l="0" t="0" r="0" b="12065"/>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980" cy="902970"/>
                  </a:xfrm>
                  <a:prstGeom prst="rect">
                    <a:avLst/>
                  </a:prstGeom>
                  <a:noFill/>
                  <a:ln>
                    <a:noFill/>
                  </a:ln>
                </pic:spPr>
              </pic:pic>
            </a:graphicData>
          </a:graphic>
        </wp:inline>
      </w:drawing>
    </w:r>
  </w:p>
  <w:p w:rsidR="00072D68" w:rsidRPr="00A4268F" w:rsidRDefault="00072D68" w:rsidP="00882E00">
    <w:pPr>
      <w:pStyle w:val="a7"/>
      <w:ind w:left="-284"/>
      <w:rPr>
        <w:color w:val="000000" w:themeColor="text1"/>
      </w:rPr>
    </w:pPr>
    <w:proofErr w:type="spellStart"/>
    <w:r w:rsidRPr="00A4268F">
      <w:rPr>
        <w:rFonts w:hint="eastAsia"/>
        <w:b/>
        <w:color w:val="000000" w:themeColor="text1"/>
      </w:rPr>
      <w:t>新聞稿</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64A67"/>
    <w:multiLevelType w:val="hybridMultilevel"/>
    <w:tmpl w:val="0BD06966"/>
    <w:lvl w:ilvl="0" w:tplc="04090001">
      <w:start w:val="1"/>
      <w:numFmt w:val="bullet"/>
      <w:lvlText w:val=""/>
      <w:lvlJc w:val="left"/>
      <w:pPr>
        <w:ind w:left="480" w:hanging="480"/>
      </w:pPr>
      <w:rPr>
        <w:rFonts w:ascii="Wingdings" w:hAnsi="Wingdings" w:hint="default"/>
      </w:rPr>
    </w:lvl>
    <w:lvl w:ilvl="1" w:tplc="94D63B02">
      <w:start w:val="1"/>
      <w:numFmt w:val="bullet"/>
      <w:lvlText w:val="-"/>
      <w:lvlJc w:val="left"/>
      <w:pPr>
        <w:ind w:left="960" w:hanging="480"/>
      </w:pPr>
      <w:rPr>
        <w:rFonts w:ascii="Vrinda" w:hAnsi="Vrinda" w:hint="default"/>
        <w:b/>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802779F"/>
    <w:multiLevelType w:val="hybridMultilevel"/>
    <w:tmpl w:val="CFFC8F76"/>
    <w:lvl w:ilvl="0" w:tplc="04090001">
      <w:start w:val="1"/>
      <w:numFmt w:val="bullet"/>
      <w:lvlText w:val=""/>
      <w:lvlJc w:val="left"/>
      <w:pPr>
        <w:ind w:left="360" w:hanging="360"/>
      </w:pPr>
      <w:rPr>
        <w:rFonts w:ascii="Wingdings" w:hAnsi="Wingdings" w:hint="default"/>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49667F2"/>
    <w:multiLevelType w:val="hybridMultilevel"/>
    <w:tmpl w:val="DF22AB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90577E8"/>
    <w:multiLevelType w:val="hybridMultilevel"/>
    <w:tmpl w:val="980ECC80"/>
    <w:lvl w:ilvl="0" w:tplc="94D63B02">
      <w:start w:val="1"/>
      <w:numFmt w:val="bullet"/>
      <w:lvlText w:val="-"/>
      <w:lvlJc w:val="left"/>
      <w:pPr>
        <w:ind w:left="720" w:hanging="480"/>
      </w:pPr>
      <w:rPr>
        <w:rFonts w:ascii="Vrinda" w:hAnsi="Vrinda" w:hint="default"/>
        <w:b/>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4" w15:restartNumberingAfterBreak="0">
    <w:nsid w:val="1EAE3C8F"/>
    <w:multiLevelType w:val="hybridMultilevel"/>
    <w:tmpl w:val="CC16EE1A"/>
    <w:lvl w:ilvl="0" w:tplc="92507DE2">
      <w:numFmt w:val="bullet"/>
      <w:lvlText w:val="•"/>
      <w:lvlJc w:val="left"/>
      <w:pPr>
        <w:ind w:left="720" w:hanging="720"/>
      </w:pPr>
      <w:rPr>
        <w:rFonts w:ascii="微軟正黑體" w:eastAsia="微軟正黑體" w:hAnsi="微軟正黑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2010C9B"/>
    <w:multiLevelType w:val="hybridMultilevel"/>
    <w:tmpl w:val="3A52BEC8"/>
    <w:lvl w:ilvl="0" w:tplc="21F4D32E">
      <w:numFmt w:val="bullet"/>
      <w:lvlText w:val="•"/>
      <w:lvlJc w:val="left"/>
      <w:pPr>
        <w:ind w:left="360" w:hanging="360"/>
      </w:pPr>
      <w:rPr>
        <w:rFonts w:ascii="Arial" w:eastAsia="新細明體" w:hAnsi="Arial" w:cs="Arial" w:hint="default"/>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49874C8"/>
    <w:multiLevelType w:val="hybridMultilevel"/>
    <w:tmpl w:val="B644CF0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B6B27F9"/>
    <w:multiLevelType w:val="hybridMultilevel"/>
    <w:tmpl w:val="6F2C897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49951D17"/>
    <w:multiLevelType w:val="hybridMultilevel"/>
    <w:tmpl w:val="4CE6ACC6"/>
    <w:lvl w:ilvl="0" w:tplc="92507DE2">
      <w:numFmt w:val="bullet"/>
      <w:lvlText w:val="•"/>
      <w:lvlJc w:val="left"/>
      <w:pPr>
        <w:ind w:left="720" w:hanging="720"/>
      </w:pPr>
      <w:rPr>
        <w:rFonts w:ascii="微軟正黑體" w:eastAsia="微軟正黑體" w:hAnsi="微軟正黑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F7D44C9"/>
    <w:multiLevelType w:val="hybridMultilevel"/>
    <w:tmpl w:val="4BA4286A"/>
    <w:lvl w:ilvl="0" w:tplc="04090009">
      <w:start w:val="1"/>
      <w:numFmt w:val="bullet"/>
      <w:lvlText w:val=""/>
      <w:lvlJc w:val="left"/>
      <w:pPr>
        <w:ind w:left="720" w:hanging="480"/>
      </w:pPr>
      <w:rPr>
        <w:rFonts w:ascii="Wingdings" w:hAnsi="Wingdings" w:hint="default"/>
        <w:b/>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0" w15:restartNumberingAfterBreak="0">
    <w:nsid w:val="54033A91"/>
    <w:multiLevelType w:val="hybridMultilevel"/>
    <w:tmpl w:val="05EC8FF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56F11B35"/>
    <w:multiLevelType w:val="hybridMultilevel"/>
    <w:tmpl w:val="FF38B48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69541C38"/>
    <w:multiLevelType w:val="hybridMultilevel"/>
    <w:tmpl w:val="863A0446"/>
    <w:lvl w:ilvl="0" w:tplc="21F4D32E">
      <w:numFmt w:val="bullet"/>
      <w:lvlText w:val="•"/>
      <w:lvlJc w:val="left"/>
      <w:pPr>
        <w:ind w:left="720" w:hanging="480"/>
      </w:pPr>
      <w:rPr>
        <w:rFonts w:ascii="Arial" w:eastAsia="新細明體" w:hAnsi="Arial" w:cs="Arial" w:hint="default"/>
        <w:b/>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3" w15:restartNumberingAfterBreak="0">
    <w:nsid w:val="6DE23F52"/>
    <w:multiLevelType w:val="hybridMultilevel"/>
    <w:tmpl w:val="E08873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4"/>
  </w:num>
  <w:num w:numId="3">
    <w:abstractNumId w:val="8"/>
  </w:num>
  <w:num w:numId="4">
    <w:abstractNumId w:val="13"/>
  </w:num>
  <w:num w:numId="5">
    <w:abstractNumId w:val="7"/>
  </w:num>
  <w:num w:numId="6">
    <w:abstractNumId w:val="6"/>
  </w:num>
  <w:num w:numId="7">
    <w:abstractNumId w:val="11"/>
  </w:num>
  <w:num w:numId="8">
    <w:abstractNumId w:val="10"/>
  </w:num>
  <w:num w:numId="9">
    <w:abstractNumId w:val="5"/>
  </w:num>
  <w:num w:numId="10">
    <w:abstractNumId w:val="1"/>
  </w:num>
  <w:num w:numId="11">
    <w:abstractNumId w:val="12"/>
  </w:num>
  <w:num w:numId="12">
    <w:abstractNumId w:val="9"/>
  </w:num>
  <w:num w:numId="13">
    <w:abstractNumId w:val="3"/>
  </w:num>
  <w:num w:numId="14">
    <w:abstractNumId w:val="11"/>
    <w:lvlOverride w:ilvl="0"/>
    <w:lvlOverride w:ilvl="1"/>
    <w:lvlOverride w:ilvl="2"/>
    <w:lvlOverride w:ilvl="3"/>
    <w:lvlOverride w:ilvl="4"/>
    <w:lvlOverride w:ilvl="5"/>
    <w:lvlOverride w:ilvl="6"/>
    <w:lvlOverride w:ilvl="7"/>
    <w:lvlOverride w:ilv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E00"/>
    <w:rsid w:val="00017F5F"/>
    <w:rsid w:val="00027A94"/>
    <w:rsid w:val="000336CC"/>
    <w:rsid w:val="00070C69"/>
    <w:rsid w:val="00072D68"/>
    <w:rsid w:val="00091ED7"/>
    <w:rsid w:val="000A3B58"/>
    <w:rsid w:val="000A684E"/>
    <w:rsid w:val="000B3DD2"/>
    <w:rsid w:val="000B4071"/>
    <w:rsid w:val="000C50FD"/>
    <w:rsid w:val="000D1437"/>
    <w:rsid w:val="000D53D7"/>
    <w:rsid w:val="000E25A5"/>
    <w:rsid w:val="0010093F"/>
    <w:rsid w:val="00110C78"/>
    <w:rsid w:val="00133774"/>
    <w:rsid w:val="00141319"/>
    <w:rsid w:val="00165979"/>
    <w:rsid w:val="00166EE1"/>
    <w:rsid w:val="00195071"/>
    <w:rsid w:val="001C5E2E"/>
    <w:rsid w:val="001E4903"/>
    <w:rsid w:val="002205A4"/>
    <w:rsid w:val="00222D0D"/>
    <w:rsid w:val="00226D73"/>
    <w:rsid w:val="002311C9"/>
    <w:rsid w:val="00240F93"/>
    <w:rsid w:val="0026720A"/>
    <w:rsid w:val="0027017D"/>
    <w:rsid w:val="00284D12"/>
    <w:rsid w:val="0028672B"/>
    <w:rsid w:val="002B4491"/>
    <w:rsid w:val="002C26EC"/>
    <w:rsid w:val="002E47CB"/>
    <w:rsid w:val="002E5D43"/>
    <w:rsid w:val="002F47BB"/>
    <w:rsid w:val="003049B9"/>
    <w:rsid w:val="0030594D"/>
    <w:rsid w:val="0033291D"/>
    <w:rsid w:val="0033738F"/>
    <w:rsid w:val="00365CF8"/>
    <w:rsid w:val="0037104B"/>
    <w:rsid w:val="0037154F"/>
    <w:rsid w:val="0038432C"/>
    <w:rsid w:val="00394DEF"/>
    <w:rsid w:val="003A5B74"/>
    <w:rsid w:val="003C7B45"/>
    <w:rsid w:val="003D6902"/>
    <w:rsid w:val="003E3794"/>
    <w:rsid w:val="00401C4C"/>
    <w:rsid w:val="004263EE"/>
    <w:rsid w:val="004604E5"/>
    <w:rsid w:val="0046675E"/>
    <w:rsid w:val="004B1410"/>
    <w:rsid w:val="004B2697"/>
    <w:rsid w:val="004C2B3F"/>
    <w:rsid w:val="004D1A31"/>
    <w:rsid w:val="004D37D3"/>
    <w:rsid w:val="004E68AA"/>
    <w:rsid w:val="00503733"/>
    <w:rsid w:val="0051251E"/>
    <w:rsid w:val="00516718"/>
    <w:rsid w:val="00517BB9"/>
    <w:rsid w:val="00523FCA"/>
    <w:rsid w:val="00525AE4"/>
    <w:rsid w:val="00526471"/>
    <w:rsid w:val="005416B4"/>
    <w:rsid w:val="0054626A"/>
    <w:rsid w:val="005527E1"/>
    <w:rsid w:val="00570ADC"/>
    <w:rsid w:val="005765ED"/>
    <w:rsid w:val="005858AB"/>
    <w:rsid w:val="005A26B0"/>
    <w:rsid w:val="005A76D1"/>
    <w:rsid w:val="005E0D74"/>
    <w:rsid w:val="005E41F4"/>
    <w:rsid w:val="005F1291"/>
    <w:rsid w:val="005F5B43"/>
    <w:rsid w:val="006037CD"/>
    <w:rsid w:val="00614798"/>
    <w:rsid w:val="00615DC7"/>
    <w:rsid w:val="006165A6"/>
    <w:rsid w:val="00625C32"/>
    <w:rsid w:val="0063554F"/>
    <w:rsid w:val="0064388C"/>
    <w:rsid w:val="00673C47"/>
    <w:rsid w:val="00695B2E"/>
    <w:rsid w:val="006A58BA"/>
    <w:rsid w:val="006A73C5"/>
    <w:rsid w:val="006E2B9E"/>
    <w:rsid w:val="007045BE"/>
    <w:rsid w:val="00722B06"/>
    <w:rsid w:val="007427C5"/>
    <w:rsid w:val="00751F81"/>
    <w:rsid w:val="00753069"/>
    <w:rsid w:val="00755AD1"/>
    <w:rsid w:val="00766578"/>
    <w:rsid w:val="00767C74"/>
    <w:rsid w:val="007B07E8"/>
    <w:rsid w:val="007B1684"/>
    <w:rsid w:val="007B7142"/>
    <w:rsid w:val="007D04C1"/>
    <w:rsid w:val="007D71C1"/>
    <w:rsid w:val="007F177A"/>
    <w:rsid w:val="008008C6"/>
    <w:rsid w:val="008068E9"/>
    <w:rsid w:val="00820B1D"/>
    <w:rsid w:val="008554B3"/>
    <w:rsid w:val="00863867"/>
    <w:rsid w:val="00870BC4"/>
    <w:rsid w:val="00873661"/>
    <w:rsid w:val="00882E00"/>
    <w:rsid w:val="008A5DCF"/>
    <w:rsid w:val="008B0CC8"/>
    <w:rsid w:val="008C265C"/>
    <w:rsid w:val="008C2F07"/>
    <w:rsid w:val="008C445C"/>
    <w:rsid w:val="008D0D70"/>
    <w:rsid w:val="008D44CA"/>
    <w:rsid w:val="008E6163"/>
    <w:rsid w:val="008F542B"/>
    <w:rsid w:val="00907F43"/>
    <w:rsid w:val="00916F37"/>
    <w:rsid w:val="00917160"/>
    <w:rsid w:val="009439FC"/>
    <w:rsid w:val="00944EAD"/>
    <w:rsid w:val="0096349F"/>
    <w:rsid w:val="00986FFE"/>
    <w:rsid w:val="0099411B"/>
    <w:rsid w:val="0099529A"/>
    <w:rsid w:val="009A6035"/>
    <w:rsid w:val="009A751E"/>
    <w:rsid w:val="009C0A5B"/>
    <w:rsid w:val="009C3D36"/>
    <w:rsid w:val="009C421A"/>
    <w:rsid w:val="009E6DB5"/>
    <w:rsid w:val="00A13A42"/>
    <w:rsid w:val="00A22DC5"/>
    <w:rsid w:val="00A2477F"/>
    <w:rsid w:val="00A40DE7"/>
    <w:rsid w:val="00A4268F"/>
    <w:rsid w:val="00A5037D"/>
    <w:rsid w:val="00A50C69"/>
    <w:rsid w:val="00A6233E"/>
    <w:rsid w:val="00A62C57"/>
    <w:rsid w:val="00A64249"/>
    <w:rsid w:val="00A64BB2"/>
    <w:rsid w:val="00A64CFB"/>
    <w:rsid w:val="00A81AEF"/>
    <w:rsid w:val="00AA2C5A"/>
    <w:rsid w:val="00AC1CA6"/>
    <w:rsid w:val="00B02F81"/>
    <w:rsid w:val="00B13E62"/>
    <w:rsid w:val="00B13EE3"/>
    <w:rsid w:val="00B413F4"/>
    <w:rsid w:val="00B418E5"/>
    <w:rsid w:val="00B45EC5"/>
    <w:rsid w:val="00B61D70"/>
    <w:rsid w:val="00B66B39"/>
    <w:rsid w:val="00B76DE0"/>
    <w:rsid w:val="00B80B30"/>
    <w:rsid w:val="00B94779"/>
    <w:rsid w:val="00BA1BEB"/>
    <w:rsid w:val="00BE7239"/>
    <w:rsid w:val="00BF6B15"/>
    <w:rsid w:val="00C40994"/>
    <w:rsid w:val="00C425DA"/>
    <w:rsid w:val="00C52FA3"/>
    <w:rsid w:val="00C72C41"/>
    <w:rsid w:val="00C75169"/>
    <w:rsid w:val="00C832F9"/>
    <w:rsid w:val="00CA73BF"/>
    <w:rsid w:val="00CD4128"/>
    <w:rsid w:val="00CE4612"/>
    <w:rsid w:val="00CE5097"/>
    <w:rsid w:val="00CE640A"/>
    <w:rsid w:val="00CF2B33"/>
    <w:rsid w:val="00CF32CC"/>
    <w:rsid w:val="00CF3FD0"/>
    <w:rsid w:val="00D00C6F"/>
    <w:rsid w:val="00D04D14"/>
    <w:rsid w:val="00D13A63"/>
    <w:rsid w:val="00D2147B"/>
    <w:rsid w:val="00D36366"/>
    <w:rsid w:val="00D365A9"/>
    <w:rsid w:val="00D409F6"/>
    <w:rsid w:val="00D4684F"/>
    <w:rsid w:val="00D47D85"/>
    <w:rsid w:val="00D5038F"/>
    <w:rsid w:val="00D64175"/>
    <w:rsid w:val="00D820D5"/>
    <w:rsid w:val="00DA1FAE"/>
    <w:rsid w:val="00DB30FB"/>
    <w:rsid w:val="00DC025C"/>
    <w:rsid w:val="00DC05A3"/>
    <w:rsid w:val="00DE4478"/>
    <w:rsid w:val="00E13A0A"/>
    <w:rsid w:val="00E35087"/>
    <w:rsid w:val="00E92D22"/>
    <w:rsid w:val="00EA31A4"/>
    <w:rsid w:val="00EB61F4"/>
    <w:rsid w:val="00ED21F2"/>
    <w:rsid w:val="00EE3CEA"/>
    <w:rsid w:val="00EF2146"/>
    <w:rsid w:val="00EF79EA"/>
    <w:rsid w:val="00F1156D"/>
    <w:rsid w:val="00F15E10"/>
    <w:rsid w:val="00F33EBD"/>
    <w:rsid w:val="00F40E16"/>
    <w:rsid w:val="00F45211"/>
    <w:rsid w:val="00FA7EE8"/>
    <w:rsid w:val="00FC2DFF"/>
    <w:rsid w:val="00FC3F63"/>
    <w:rsid w:val="00FC4077"/>
    <w:rsid w:val="00FD7459"/>
    <w:rsid w:val="00FE220E"/>
    <w:rsid w:val="00FE5A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5:docId w15:val="{EC6E67CD-63F8-4E7B-8F8D-862DC308B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22B0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essNormal">
    <w:name w:val="Press Normal"/>
    <w:basedOn w:val="a"/>
    <w:link w:val="PressNormalChar"/>
    <w:qFormat/>
    <w:rsid w:val="00722B06"/>
    <w:pPr>
      <w:spacing w:line="320" w:lineRule="exact"/>
    </w:pPr>
    <w:rPr>
      <w:rFonts w:ascii="微軟正黑體" w:eastAsia="微軟正黑體" w:hAnsi="微軟正黑體"/>
      <w:b/>
      <w:kern w:val="2"/>
      <w:lang w:eastAsia="zh-TW"/>
    </w:rPr>
  </w:style>
  <w:style w:type="character" w:customStyle="1" w:styleId="PressNormalChar">
    <w:name w:val="Press Normal Char"/>
    <w:basedOn w:val="a0"/>
    <w:link w:val="PressNormal"/>
    <w:rsid w:val="00722B06"/>
    <w:rPr>
      <w:rFonts w:ascii="微軟正黑體" w:eastAsia="微軟正黑體" w:hAnsi="微軟正黑體"/>
      <w:b/>
      <w:kern w:val="2"/>
      <w:lang w:eastAsia="zh-TW"/>
    </w:rPr>
  </w:style>
  <w:style w:type="character" w:customStyle="1" w:styleId="10">
    <w:name w:val="標題 1 字元"/>
    <w:basedOn w:val="a0"/>
    <w:link w:val="1"/>
    <w:uiPriority w:val="9"/>
    <w:rsid w:val="00722B06"/>
    <w:rPr>
      <w:rFonts w:asciiTheme="majorHAnsi" w:eastAsiaTheme="majorEastAsia" w:hAnsiTheme="majorHAnsi" w:cstheme="majorBidi"/>
      <w:b/>
      <w:bCs/>
      <w:color w:val="345A8A" w:themeColor="accent1" w:themeShade="B5"/>
      <w:sz w:val="32"/>
      <w:szCs w:val="32"/>
    </w:rPr>
  </w:style>
  <w:style w:type="paragraph" w:customStyle="1" w:styleId="PressSubTitle">
    <w:name w:val="Press SubTitle"/>
    <w:basedOn w:val="a"/>
    <w:qFormat/>
    <w:rsid w:val="00722B06"/>
    <w:pPr>
      <w:widowControl w:val="0"/>
      <w:numPr>
        <w:ilvl w:val="1"/>
      </w:numPr>
      <w:spacing w:line="260" w:lineRule="exact"/>
    </w:pPr>
    <w:rPr>
      <w:rFonts w:ascii="微軟正黑體" w:eastAsia="微軟正黑體" w:hAnsi="微軟正黑體" w:cstheme="majorBidi"/>
      <w:i/>
      <w:iCs/>
      <w:color w:val="3366FF"/>
      <w:spacing w:val="15"/>
      <w:kern w:val="2"/>
      <w:sz w:val="22"/>
      <w:lang w:eastAsia="zh-TW"/>
    </w:rPr>
  </w:style>
  <w:style w:type="paragraph" w:styleId="a3">
    <w:name w:val="Subtitle"/>
    <w:basedOn w:val="a"/>
    <w:next w:val="a"/>
    <w:link w:val="a4"/>
    <w:uiPriority w:val="11"/>
    <w:qFormat/>
    <w:rsid w:val="00722B06"/>
    <w:pPr>
      <w:numPr>
        <w:ilvl w:val="1"/>
      </w:numPr>
    </w:pPr>
    <w:rPr>
      <w:rFonts w:asciiTheme="majorHAnsi" w:eastAsiaTheme="majorEastAsia" w:hAnsiTheme="majorHAnsi" w:cstheme="majorBidi"/>
      <w:i/>
      <w:iCs/>
      <w:color w:val="4F81BD" w:themeColor="accent1"/>
      <w:spacing w:val="15"/>
    </w:rPr>
  </w:style>
  <w:style w:type="character" w:customStyle="1" w:styleId="a4">
    <w:name w:val="副標題 字元"/>
    <w:basedOn w:val="a0"/>
    <w:link w:val="a3"/>
    <w:uiPriority w:val="11"/>
    <w:rsid w:val="00722B06"/>
    <w:rPr>
      <w:rFonts w:asciiTheme="majorHAnsi" w:eastAsiaTheme="majorEastAsia" w:hAnsiTheme="majorHAnsi" w:cstheme="majorBidi"/>
      <w:i/>
      <w:iCs/>
      <w:color w:val="4F81BD" w:themeColor="accent1"/>
      <w:spacing w:val="15"/>
    </w:rPr>
  </w:style>
  <w:style w:type="paragraph" w:customStyle="1" w:styleId="PressTitle1">
    <w:name w:val="Press Title1"/>
    <w:basedOn w:val="1"/>
    <w:link w:val="PressTitle1Char"/>
    <w:qFormat/>
    <w:rsid w:val="00882E00"/>
    <w:pPr>
      <w:widowControl w:val="0"/>
    </w:pPr>
    <w:rPr>
      <w:rFonts w:ascii="微軟正黑體" w:eastAsia="微軟正黑體" w:hAnsi="微軟正黑體"/>
      <w:b w:val="0"/>
      <w:color w:val="262626" w:themeColor="text1" w:themeTint="D9"/>
      <w:kern w:val="2"/>
      <w:sz w:val="36"/>
      <w:szCs w:val="36"/>
      <w:lang w:eastAsia="zh-TW"/>
    </w:rPr>
  </w:style>
  <w:style w:type="character" w:customStyle="1" w:styleId="PressTitle1Char">
    <w:name w:val="Press Title1 Char"/>
    <w:basedOn w:val="10"/>
    <w:link w:val="PressTitle1"/>
    <w:rsid w:val="00882E00"/>
    <w:rPr>
      <w:rFonts w:ascii="微軟正黑體" w:eastAsia="微軟正黑體" w:hAnsi="微軟正黑體" w:cstheme="majorBidi"/>
      <w:b w:val="0"/>
      <w:bCs/>
      <w:color w:val="262626" w:themeColor="text1" w:themeTint="D9"/>
      <w:kern w:val="2"/>
      <w:sz w:val="36"/>
      <w:szCs w:val="36"/>
      <w:lang w:eastAsia="zh-TW"/>
    </w:rPr>
  </w:style>
  <w:style w:type="paragraph" w:styleId="a5">
    <w:name w:val="Balloon Text"/>
    <w:basedOn w:val="a"/>
    <w:link w:val="a6"/>
    <w:uiPriority w:val="99"/>
    <w:semiHidden/>
    <w:unhideWhenUsed/>
    <w:rsid w:val="00882E00"/>
    <w:rPr>
      <w:rFonts w:ascii="Lucida Grande" w:hAnsi="Lucida Grande" w:cs="Lucida Grande"/>
      <w:sz w:val="18"/>
      <w:szCs w:val="18"/>
    </w:rPr>
  </w:style>
  <w:style w:type="character" w:customStyle="1" w:styleId="a6">
    <w:name w:val="註解方塊文字 字元"/>
    <w:basedOn w:val="a0"/>
    <w:link w:val="a5"/>
    <w:uiPriority w:val="99"/>
    <w:semiHidden/>
    <w:rsid w:val="00882E00"/>
    <w:rPr>
      <w:rFonts w:ascii="Lucida Grande" w:hAnsi="Lucida Grande" w:cs="Lucida Grande"/>
      <w:sz w:val="18"/>
      <w:szCs w:val="18"/>
    </w:rPr>
  </w:style>
  <w:style w:type="paragraph" w:styleId="a7">
    <w:name w:val="header"/>
    <w:basedOn w:val="a"/>
    <w:link w:val="a8"/>
    <w:uiPriority w:val="99"/>
    <w:unhideWhenUsed/>
    <w:rsid w:val="00882E00"/>
    <w:pPr>
      <w:tabs>
        <w:tab w:val="center" w:pos="4320"/>
        <w:tab w:val="right" w:pos="8640"/>
      </w:tabs>
    </w:pPr>
  </w:style>
  <w:style w:type="character" w:customStyle="1" w:styleId="a8">
    <w:name w:val="頁首 字元"/>
    <w:basedOn w:val="a0"/>
    <w:link w:val="a7"/>
    <w:uiPriority w:val="99"/>
    <w:rsid w:val="00882E00"/>
  </w:style>
  <w:style w:type="paragraph" w:styleId="a9">
    <w:name w:val="footer"/>
    <w:basedOn w:val="a"/>
    <w:link w:val="aa"/>
    <w:uiPriority w:val="99"/>
    <w:unhideWhenUsed/>
    <w:rsid w:val="00882E00"/>
    <w:pPr>
      <w:tabs>
        <w:tab w:val="center" w:pos="4320"/>
        <w:tab w:val="right" w:pos="8640"/>
      </w:tabs>
    </w:pPr>
  </w:style>
  <w:style w:type="character" w:customStyle="1" w:styleId="aa">
    <w:name w:val="頁尾 字元"/>
    <w:basedOn w:val="a0"/>
    <w:link w:val="a9"/>
    <w:uiPriority w:val="99"/>
    <w:rsid w:val="00882E00"/>
  </w:style>
  <w:style w:type="character" w:styleId="ab">
    <w:name w:val="Emphasis"/>
    <w:basedOn w:val="a0"/>
    <w:uiPriority w:val="20"/>
    <w:qFormat/>
    <w:rsid w:val="00882E00"/>
    <w:rPr>
      <w:i/>
      <w:iCs/>
    </w:rPr>
  </w:style>
  <w:style w:type="table" w:styleId="ac">
    <w:name w:val="Table Grid"/>
    <w:basedOn w:val="a1"/>
    <w:uiPriority w:val="59"/>
    <w:rsid w:val="00882E00"/>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0D1437"/>
    <w:rPr>
      <w:color w:val="0000FF" w:themeColor="hyperlink"/>
      <w:u w:val="single"/>
    </w:rPr>
  </w:style>
  <w:style w:type="paragraph" w:styleId="ae">
    <w:name w:val="List Paragraph"/>
    <w:basedOn w:val="a"/>
    <w:uiPriority w:val="34"/>
    <w:qFormat/>
    <w:rsid w:val="00C75169"/>
    <w:pPr>
      <w:ind w:leftChars="200" w:left="480"/>
    </w:pPr>
  </w:style>
  <w:style w:type="character" w:customStyle="1" w:styleId="apple-converted-space">
    <w:name w:val="apple-converted-space"/>
    <w:basedOn w:val="a0"/>
    <w:rsid w:val="00C52FA3"/>
  </w:style>
  <w:style w:type="character" w:styleId="af">
    <w:name w:val="annotation reference"/>
    <w:basedOn w:val="a0"/>
    <w:uiPriority w:val="99"/>
    <w:semiHidden/>
    <w:unhideWhenUsed/>
    <w:rsid w:val="005E41F4"/>
    <w:rPr>
      <w:sz w:val="18"/>
      <w:szCs w:val="18"/>
    </w:rPr>
  </w:style>
  <w:style w:type="paragraph" w:styleId="af0">
    <w:name w:val="annotation text"/>
    <w:basedOn w:val="a"/>
    <w:link w:val="af1"/>
    <w:uiPriority w:val="99"/>
    <w:semiHidden/>
    <w:unhideWhenUsed/>
    <w:rsid w:val="005E41F4"/>
  </w:style>
  <w:style w:type="character" w:customStyle="1" w:styleId="af1">
    <w:name w:val="註解文字 字元"/>
    <w:basedOn w:val="a0"/>
    <w:link w:val="af0"/>
    <w:uiPriority w:val="99"/>
    <w:semiHidden/>
    <w:rsid w:val="005E41F4"/>
  </w:style>
  <w:style w:type="paragraph" w:styleId="af2">
    <w:name w:val="annotation subject"/>
    <w:basedOn w:val="af0"/>
    <w:next w:val="af0"/>
    <w:link w:val="af3"/>
    <w:uiPriority w:val="99"/>
    <w:semiHidden/>
    <w:unhideWhenUsed/>
    <w:rsid w:val="005E41F4"/>
    <w:rPr>
      <w:b/>
      <w:bCs/>
    </w:rPr>
  </w:style>
  <w:style w:type="character" w:customStyle="1" w:styleId="af3">
    <w:name w:val="註解主旨 字元"/>
    <w:basedOn w:val="af1"/>
    <w:link w:val="af2"/>
    <w:uiPriority w:val="99"/>
    <w:semiHidden/>
    <w:rsid w:val="005E41F4"/>
    <w:rPr>
      <w:b/>
      <w:bCs/>
    </w:rPr>
  </w:style>
  <w:style w:type="paragraph" w:styleId="Web">
    <w:name w:val="Normal (Web)"/>
    <w:basedOn w:val="a"/>
    <w:uiPriority w:val="99"/>
    <w:unhideWhenUsed/>
    <w:rsid w:val="009A751E"/>
    <w:pPr>
      <w:spacing w:before="100" w:beforeAutospacing="1" w:after="100" w:afterAutospacing="1"/>
    </w:pPr>
    <w:rPr>
      <w:rFonts w:ascii="新細明體" w:eastAsia="新細明體" w:hAnsi="新細明體" w:cs="新細明體"/>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089983">
      <w:bodyDiv w:val="1"/>
      <w:marLeft w:val="0"/>
      <w:marRight w:val="0"/>
      <w:marTop w:val="0"/>
      <w:marBottom w:val="0"/>
      <w:divBdr>
        <w:top w:val="none" w:sz="0" w:space="0" w:color="auto"/>
        <w:left w:val="none" w:sz="0" w:space="0" w:color="auto"/>
        <w:bottom w:val="none" w:sz="0" w:space="0" w:color="auto"/>
        <w:right w:val="none" w:sz="0" w:space="0" w:color="auto"/>
      </w:divBdr>
    </w:div>
    <w:div w:id="426191125">
      <w:bodyDiv w:val="1"/>
      <w:marLeft w:val="0"/>
      <w:marRight w:val="0"/>
      <w:marTop w:val="0"/>
      <w:marBottom w:val="0"/>
      <w:divBdr>
        <w:top w:val="none" w:sz="0" w:space="0" w:color="auto"/>
        <w:left w:val="none" w:sz="0" w:space="0" w:color="auto"/>
        <w:bottom w:val="none" w:sz="0" w:space="0" w:color="auto"/>
        <w:right w:val="none" w:sz="0" w:space="0" w:color="auto"/>
      </w:divBdr>
    </w:div>
    <w:div w:id="514073500">
      <w:bodyDiv w:val="1"/>
      <w:marLeft w:val="0"/>
      <w:marRight w:val="0"/>
      <w:marTop w:val="0"/>
      <w:marBottom w:val="0"/>
      <w:divBdr>
        <w:top w:val="none" w:sz="0" w:space="0" w:color="auto"/>
        <w:left w:val="none" w:sz="0" w:space="0" w:color="auto"/>
        <w:bottom w:val="none" w:sz="0" w:space="0" w:color="auto"/>
        <w:right w:val="none" w:sz="0" w:space="0" w:color="auto"/>
      </w:divBdr>
    </w:div>
    <w:div w:id="707994715">
      <w:bodyDiv w:val="1"/>
      <w:marLeft w:val="0"/>
      <w:marRight w:val="0"/>
      <w:marTop w:val="0"/>
      <w:marBottom w:val="0"/>
      <w:divBdr>
        <w:top w:val="none" w:sz="0" w:space="0" w:color="auto"/>
        <w:left w:val="none" w:sz="0" w:space="0" w:color="auto"/>
        <w:bottom w:val="none" w:sz="0" w:space="0" w:color="auto"/>
        <w:right w:val="none" w:sz="0" w:space="0" w:color="auto"/>
      </w:divBdr>
    </w:div>
    <w:div w:id="885916595">
      <w:bodyDiv w:val="1"/>
      <w:marLeft w:val="0"/>
      <w:marRight w:val="0"/>
      <w:marTop w:val="0"/>
      <w:marBottom w:val="0"/>
      <w:divBdr>
        <w:top w:val="none" w:sz="0" w:space="0" w:color="auto"/>
        <w:left w:val="none" w:sz="0" w:space="0" w:color="auto"/>
        <w:bottom w:val="none" w:sz="0" w:space="0" w:color="auto"/>
        <w:right w:val="none" w:sz="0" w:space="0" w:color="auto"/>
      </w:divBdr>
    </w:div>
    <w:div w:id="1416391618">
      <w:bodyDiv w:val="1"/>
      <w:marLeft w:val="0"/>
      <w:marRight w:val="0"/>
      <w:marTop w:val="0"/>
      <w:marBottom w:val="0"/>
      <w:divBdr>
        <w:top w:val="none" w:sz="0" w:space="0" w:color="auto"/>
        <w:left w:val="none" w:sz="0" w:space="0" w:color="auto"/>
        <w:bottom w:val="none" w:sz="0" w:space="0" w:color="auto"/>
        <w:right w:val="none" w:sz="0" w:space="0" w:color="auto"/>
      </w:divBdr>
    </w:div>
    <w:div w:id="1597641085">
      <w:bodyDiv w:val="1"/>
      <w:marLeft w:val="0"/>
      <w:marRight w:val="0"/>
      <w:marTop w:val="0"/>
      <w:marBottom w:val="0"/>
      <w:divBdr>
        <w:top w:val="none" w:sz="0" w:space="0" w:color="auto"/>
        <w:left w:val="none" w:sz="0" w:space="0" w:color="auto"/>
        <w:bottom w:val="none" w:sz="0" w:space="0" w:color="auto"/>
        <w:right w:val="none" w:sz="0" w:space="0" w:color="auto"/>
      </w:divBdr>
    </w:div>
    <w:div w:id="1703362119">
      <w:bodyDiv w:val="1"/>
      <w:marLeft w:val="0"/>
      <w:marRight w:val="0"/>
      <w:marTop w:val="0"/>
      <w:marBottom w:val="0"/>
      <w:divBdr>
        <w:top w:val="none" w:sz="0" w:space="0" w:color="auto"/>
        <w:left w:val="none" w:sz="0" w:space="0" w:color="auto"/>
        <w:bottom w:val="none" w:sz="0" w:space="0" w:color="auto"/>
        <w:right w:val="none" w:sz="0" w:space="0" w:color="auto"/>
      </w:divBdr>
    </w:div>
    <w:div w:id="1712997231">
      <w:bodyDiv w:val="1"/>
      <w:marLeft w:val="0"/>
      <w:marRight w:val="0"/>
      <w:marTop w:val="0"/>
      <w:marBottom w:val="0"/>
      <w:divBdr>
        <w:top w:val="none" w:sz="0" w:space="0" w:color="auto"/>
        <w:left w:val="none" w:sz="0" w:space="0" w:color="auto"/>
        <w:bottom w:val="none" w:sz="0" w:space="0" w:color="auto"/>
        <w:right w:val="none" w:sz="0" w:space="0" w:color="auto"/>
      </w:divBdr>
    </w:div>
    <w:div w:id="1865440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ustor.com.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keting@asustor.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sustor.com/privacy" TargetMode="External"/><Relationship Id="rId1" Type="http://schemas.openxmlformats.org/officeDocument/2006/relationships/hyperlink" Target="mailto:marketing@asustor.com?subject=Unsubscri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1A028-FABF-4CBC-86BF-8A27ECEBB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226</Words>
  <Characters>1292</Characters>
  <Application>Microsoft Office Word</Application>
  <DocSecurity>0</DocSecurity>
  <Lines>10</Lines>
  <Paragraphs>3</Paragraphs>
  <ScaleCrop>false</ScaleCrop>
  <Company>C.M.T</Company>
  <LinksUpToDate>false</LinksUpToDate>
  <CharactersWithSpaces>1515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 Wang</dc:creator>
  <cp:lastModifiedBy>Asustor</cp:lastModifiedBy>
  <cp:revision>6</cp:revision>
  <cp:lastPrinted>2015-09-30T02:25:00Z</cp:lastPrinted>
  <dcterms:created xsi:type="dcterms:W3CDTF">2018-10-19T05:36:00Z</dcterms:created>
  <dcterms:modified xsi:type="dcterms:W3CDTF">2018-10-23T08:08:00Z</dcterms:modified>
</cp:coreProperties>
</file>